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ody>
    <w:p>
      <w:pPr>
        <w:shd w:val="clear" w:color="000000" w:fill="auto"/>
        <w:spacing w:before="158" w:beforeLines="50" w:after="158" w:afterLines="50" w:line="440" w:lineRule="atLeast"/>
        <w:jc w:val="center"/>
        <w:textAlignment w:val="center"/>
        <w:rPr>
          <w:rFonts w:ascii="Times New Roman" w:eastAsia="宋体" w:hAnsi="Times New Roman" w:cs="Times New Roman"/>
          <w:color w:val="000000" w:themeColor="text1"/>
          <w:sz w:val="32"/>
          <w:szCs w:val="32"/>
          <w14:textFill>
            <w14:solidFill>
              <w14:schemeClr w14:val="tx1"/>
            </w14:solidFill>
          </w14:textFill>
        </w:rPr>
      </w:pPr>
      <w:r>
        <w:rPr>
          <w:rFonts w:ascii="Times New Roman" w:eastAsia="宋体" w:hAnsi="Times New Roman" w:cs="Times New Roman" w:hint="eastAsia"/>
          <w:color w:val="000000" w:themeColor="text1"/>
          <w:sz w:val="32"/>
          <w:szCs w:val="32"/>
          <w14:textFill>
            <w14:solidFill>
              <w14:schemeClr w14:val="tx1"/>
            </w14:solidFill>
          </w14:textFill>
        </w:rPr>
        <w:t>2015年普通高等学校招生全国统一考试（全国新课标卷1）</w:t>
      </w:r>
    </w:p>
    <w:p>
      <w:pPr>
        <w:spacing w:line="380" w:lineRule="atLeast"/>
        <w:jc w:val="center"/>
        <w:rPr>
          <w:rFonts w:ascii="Times New Roman" w:eastAsia="黑体" w:hAnsi="Times New Roman"/>
          <w:sz w:val="44"/>
          <w:szCs w:val="44"/>
        </w:rPr>
      </w:pPr>
      <w:r>
        <w:rPr>
          <w:rFonts w:ascii="Times New Roman" w:eastAsia="黑体" w:hAnsi="Times New Roman" w:hint="eastAsia"/>
          <w:sz w:val="44"/>
          <w:szCs w:val="44"/>
        </w:rPr>
        <w:t>文科综合能力测试</w:t>
      </w:r>
      <w:r>
        <w:rPr>
          <w:rFonts w:ascii="黑体" w:eastAsia="黑体" w:hAnsi="黑体" w:cs="Times New Roman"/>
          <w:color w:val="000000" w:themeColor="text1"/>
          <w:sz w:val="44"/>
          <w:szCs w:val="44"/>
          <w14:textFill>
            <w14:solidFill>
              <w14:schemeClr w14:val="tx1"/>
            </w14:solidFill>
          </w14:textFill>
        </w:rPr>
        <w:t>答案解析</w:t>
      </w:r>
    </w:p>
    <w:p>
      <w:pPr>
        <w:shd w:val="clear" w:color="000000" w:fill="auto"/>
        <w:spacing w:before="158" w:beforeLines="50" w:after="158" w:afterLines="50" w:line="440" w:lineRule="atLeast"/>
        <w:jc w:val="center"/>
        <w:textAlignment w:val="center"/>
        <w:rPr>
          <w:rFonts w:ascii="黑体" w:eastAsia="黑体" w:hAnsi="黑体" w:cs="Times New Roman"/>
          <w:color w:val="000000" w:themeColor="text1"/>
          <w:sz w:val="32"/>
          <w:szCs w:val="32"/>
          <w14:textFill>
            <w14:solidFill>
              <w14:schemeClr w14:val="tx1"/>
            </w14:solidFill>
          </w14:textFill>
        </w:rPr>
      </w:pPr>
      <w:r>
        <w:rPr>
          <w:rFonts w:ascii="黑体" w:eastAsia="黑体" w:hAnsi="黑体" w:cs="Times New Roman"/>
          <w:color w:val="000000" w:themeColor="text1"/>
          <w:sz w:val="32"/>
          <w:szCs w:val="32"/>
          <w14:textFill>
            <w14:solidFill>
              <w14:schemeClr w14:val="tx1"/>
            </w14:solidFill>
          </w14:textFill>
        </w:rPr>
        <w:t>第</w:t>
      </w:r>
      <w:r>
        <w:rPr>
          <w:rFonts w:ascii="Times New Roman" w:eastAsia="宋体" w:hAnsi="Times New Roman" w:cs="宋体" w:hint="eastAsia"/>
          <w:sz w:val="32"/>
          <w:szCs w:val="32"/>
        </w:rPr>
        <w:t>Ⅰ</w:t>
      </w:r>
      <w:r>
        <w:rPr>
          <w:rFonts w:ascii="黑体" w:eastAsia="黑体" w:hAnsi="黑体" w:cs="Times New Roman"/>
          <w:color w:val="000000" w:themeColor="text1"/>
          <w:sz w:val="32"/>
          <w:szCs w:val="32"/>
          <w14:textFill>
            <w14:solidFill>
              <w14:schemeClr w14:val="tx1"/>
            </w14:solidFill>
          </w14:textFill>
        </w:rPr>
        <w:t>卷</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color w:val="000000" w:themeColor="text1"/>
          <w14:textFill>
            <w14:solidFill>
              <w14:schemeClr w14:val="tx1"/>
            </w14:solidFill>
          </w14:textFill>
        </w:rPr>
        <w:t>1.【答案】D</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树皮覆盖层位于种植土层以上，不能为植物提供养分，A项错误。由题干材料可知，该雨水花园的主要目的是收集、净化雨水，故树皮覆盖层的目的不是控制雨水下渗速度，因为树皮覆盖层的存在会减缓下渗速度，反而削弱了该花园的作用，B项错误。雨水污染物主要是在下渗的过程中得到净化，树皮覆盖层位于最上层，作用微弱，C项错误。树皮覆盖层覆盖于该雨水花园之上，可以减少土壤中水分的蒸发，起到保持土壤水分的作用，D项正确。</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【考点】人类活动对水循环的影响</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2.【答案】B</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树皮覆盖层孔隙较大，净化作用微弱；种植土层一方面会减慢雨水下渗速度，另一方面会吸收部分有害物质，起到净化的作用；砂层颗粒较小，雨水在下渗过程中，一些颗粒较大的污染物会被滞留，所以砂层也能起到净化的作用；砾石层颗粒较大，孔隙大，且位于最下层，净化作用最弱。综合考虑可知，B项正确。</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【考点】水循环下渗环节对雨水净化的作用</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3.【答案】C</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【解析】由题干材料“主要用于汇聚并吸收来自屋顶或地面的雨水”“不仅可以补给地下水，也可以作为城市景观用水、厕所用水等”，可知该雨水花园的主要目的是控制雨洪和利用雨水，C项正确。</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【考点】人类活动对水循环的影响及水资源的利用</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color w:val="000000" w:themeColor="text1"/>
          <w14:textFill>
            <w14:solidFill>
              <w14:schemeClr w14:val="tx1"/>
            </w14:solidFill>
          </w14:textFill>
        </w:rPr>
        <w:t>4</w:t>
      </w:r>
      <w:r>
        <w:rPr>
          <w:rFonts w:ascii="Times New Roman" w:eastAsia="宋体" w:hAnsi="Times New Roman" w:cs="Times New Roman" w:hint="eastAsia"/>
          <w:color w:val="000000" w:themeColor="text1"/>
          <w14:textFill>
            <w14:solidFill>
              <w14:schemeClr w14:val="tx1"/>
            </w14:solidFill>
          </w14:textFill>
        </w:rPr>
        <w:t>.【答案】</w:t>
      </w:r>
      <w:r>
        <w:rPr>
          <w:rFonts w:ascii="Times New Roman" w:eastAsia="宋体" w:hAnsi="Times New Roman" w:cs="Times New Roman"/>
          <w:color w:val="000000" w:themeColor="text1"/>
          <w14:textFill>
            <w14:solidFill>
              <w14:schemeClr w14:val="tx1"/>
            </w14:solidFill>
          </w14:textFill>
        </w:rPr>
        <w:t>A</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【解析】由图可知，甘德国际机场位于北美洲大陆东海岸的纽芬兰岛上，横跨北大西洋的航班可以在此停留进行必要的补给，所以其成为世界上最繁忙机场主要是由该地的位置决定的，A项正确。</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【考点】航空港建设的区位因素</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5.【答案】D</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以前的飞机制造技术相对落后，受飞机载油量等条件的限制，远程航班需要中途进行补给；但随着科技的进步，飞机制造技术逐渐提高，飞机在飞行途中无需多次降落补给燃料或其他物资，这就导致了甘德</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机场的地位下降。故D项正确。</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【考点】交通区位因素的变化</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color w:val="000000" w:themeColor="text1"/>
          <w14:textFill>
            <w14:solidFill>
              <w14:schemeClr w14:val="tx1"/>
            </w14:solidFill>
          </w14:textFill>
        </w:rPr>
        <w:t>6</w:t>
      </w:r>
      <w:r>
        <w:rPr>
          <w:rFonts w:ascii="Times New Roman" w:eastAsia="宋体" w:hAnsi="Times New Roman" w:cs="Times New Roman" w:hint="eastAsia"/>
          <w:color w:val="000000" w:themeColor="text1"/>
          <w14:textFill>
            <w14:solidFill>
              <w14:schemeClr w14:val="tx1"/>
            </w14:solidFill>
          </w14:textFill>
        </w:rPr>
        <w:t>.【答案】</w:t>
      </w:r>
      <w:r>
        <w:rPr>
          <w:rFonts w:ascii="Times New Roman" w:eastAsia="宋体" w:hAnsi="Times New Roman" w:cs="Times New Roman"/>
          <w:color w:val="000000" w:themeColor="text1"/>
          <w14:textFill>
            <w14:solidFill>
              <w14:schemeClr w14:val="tx1"/>
            </w14:solidFill>
          </w14:textFill>
        </w:rPr>
        <w:t>C</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【解析】该飞机时速为650千米</w:t>
      </w:r>
      <w:r>
        <w:rPr>
          <w:rFonts w:ascii="宋体" w:eastAsia="宋体" w:hAnsi="宋体" w:cs="Times New Roman" w:hint="eastAsia"/>
          <w:color w:val="000000" w:themeColor="text1"/>
          <w14:textFill>
            <w14:solidFill>
              <w14:schemeClr w14:val="tx1"/>
            </w14:solidFill>
          </w14:textFill>
        </w:rPr>
        <w:t>/</w:t>
      </w:r>
      <w:r>
        <w:rPr>
          <w:rFonts w:ascii="Times New Roman" w:eastAsia="宋体" w:hAnsi="Times New Roman" w:cs="Times New Roman" w:hint="eastAsia"/>
          <w:color w:val="000000" w:themeColor="text1"/>
          <w14:textFill>
            <w14:solidFill>
              <w14:schemeClr w14:val="tx1"/>
            </w14:solidFill>
          </w14:textFill>
        </w:rPr>
        <w:t>小时，1小时后，该飞机离开甘德机场约650千米。在任一条经线上，纬度每相差1°，实地距离相差110千米左右，故该飞机最远飞离机场6°纬度左右。甘德机场的纬度位置约为48°N，则飞机最远只能到达54°N或42°N。选项中只有C项在此范围内，故C项正确。</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【考点】经纬网的应用</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7.【答案】B</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【解析】海冰厚度越大，温度越低，丙、丁两地纬度相对较低，年平均气温≤</w:t>
      </w:r>
      <w:r>
        <w:rPr>
          <w:rFonts w:asciiTheme="minorEastAsia" w:hAnsiTheme="minorEastAsia" w:cs="Times New Roman"/>
          <w:color w:val="000000" w:themeColor="text1"/>
          <w14:textFill>
            <w14:solidFill>
              <w14:schemeClr w14:val="tx1"/>
            </w14:solidFill>
          </w14:textFill>
        </w:rPr>
        <w:t>-</w:t>
      </w:r>
      <w:r>
        <w:rPr>
          <w:rFonts w:ascii="Times New Roman" w:eastAsia="宋体" w:hAnsi="Times New Roman" w:cs="Times New Roman"/>
          <w:color w:val="000000" w:themeColor="text1"/>
          <w14:textFill>
            <w14:solidFill>
              <w14:schemeClr w14:val="tx1"/>
            </w14:solidFill>
          </w14:textFill>
        </w:rPr>
        <w:t>4</w:t>
      </w:r>
      <w:r>
        <w:rPr>
          <w:rFonts w:ascii="宋体" w:eastAsia="宋体" w:hAnsi="宋体" w:cs="Times New Roman"/>
          <w:color w:val="000000" w:themeColor="text1"/>
          <w14:textFill>
            <w14:solidFill>
              <w14:schemeClr w14:val="tx1"/>
            </w14:solidFill>
          </w14:textFill>
        </w:rPr>
        <w:t>℃</w:t>
      </w:r>
      <w:r>
        <w:rPr>
          <w:rFonts w:ascii="Times New Roman" w:eastAsia="宋体" w:hAnsi="Times New Roman" w:cs="Times New Roman" w:hint="eastAsia"/>
          <w:color w:val="000000" w:themeColor="text1"/>
          <w14:textFill>
            <w14:solidFill>
              <w14:schemeClr w14:val="tx1"/>
            </w14:solidFill>
          </w14:textFill>
        </w:rPr>
        <w:t>的日数较短，海冰较薄，故C，D项错误。甲、乙两海域水温≤</w:t>
      </w:r>
      <w:r>
        <w:rPr>
          <w:rFonts w:asciiTheme="minorEastAsia" w:hAnsiTheme="minorEastAsia" w:cs="Times New Roman" w:hint="eastAsia"/>
          <w:color w:val="000000" w:themeColor="text1"/>
          <w14:textFill>
            <w14:solidFill>
              <w14:schemeClr w14:val="tx1"/>
            </w14:solidFill>
          </w14:textFill>
        </w:rPr>
        <w:t>-</w:t>
      </w:r>
      <w:r>
        <w:rPr>
          <w:rFonts w:ascii="Times New Roman" w:eastAsia="宋体" w:hAnsi="Times New Roman" w:cs="Times New Roman" w:hint="eastAsia"/>
          <w:color w:val="000000" w:themeColor="text1"/>
          <w14:textFill>
            <w14:solidFill>
              <w14:schemeClr w14:val="tx1"/>
            </w14:solidFill>
          </w14:textFill>
        </w:rPr>
        <w:t>4℃的日数较短，海冰较薄，故C，D项错误。甲、乙两海域水温≤</w:t>
      </w:r>
      <w:r>
        <w:rPr>
          <w:rFonts w:asciiTheme="minorEastAsia" w:hAnsiTheme="minorEastAsia" w:cs="Times New Roman"/>
          <w:color w:val="000000" w:themeColor="text1"/>
          <w14:textFill>
            <w14:solidFill>
              <w14:schemeClr w14:val="tx1"/>
            </w14:solidFill>
          </w14:textFill>
        </w:rPr>
        <w:t>-</w:t>
      </w:r>
      <w:r>
        <w:rPr>
          <w:rFonts w:ascii="Times New Roman" w:eastAsia="宋体" w:hAnsi="Times New Roman" w:cs="Times New Roman" w:hint="eastAsia"/>
          <w:color w:val="000000" w:themeColor="text1"/>
          <w14:textFill>
            <w14:solidFill>
              <w14:schemeClr w14:val="tx1"/>
            </w14:solidFill>
          </w14:textFill>
        </w:rPr>
        <w:t>4℃的日数相近，但是乙地距离海岸线比甲地近，盐度较低，且受大陆影响大，温度较低，海冰厚度最大，故B项正确。</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【考点】海洋的水文特征及等值线的判读</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8.【答案】A</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【解析】四地中，葫芦岛纬度最高，水温≤</w:t>
      </w:r>
      <w:r>
        <w:rPr>
          <w:rFonts w:asciiTheme="minorEastAsia" w:hAnsiTheme="minorEastAsia" w:cs="Times New Roman" w:hint="eastAsia"/>
          <w:color w:val="000000" w:themeColor="text1"/>
          <w14:textFill>
            <w14:solidFill>
              <w14:schemeClr w14:val="tx1"/>
            </w14:solidFill>
          </w14:textFill>
        </w:rPr>
        <w:t>-</w:t>
      </w:r>
      <w:r>
        <w:rPr>
          <w:rFonts w:ascii="Times New Roman" w:eastAsia="宋体" w:hAnsi="Times New Roman" w:cs="Times New Roman" w:hint="eastAsia"/>
          <w:color w:val="000000" w:themeColor="text1"/>
          <w14:textFill>
            <w14:solidFill>
              <w14:schemeClr w14:val="tx1"/>
            </w14:solidFill>
          </w14:textFill>
        </w:rPr>
        <w:t>4℃的日数最长，結冰期最长，海冰最厚，故单位面积海冰资源最丰富，A项正确。</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【考点】海洋的水文特征</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9.【答案】C</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渤海海域面积广大，海冰资源丰富，A项错误。合理开采海冰不会破坏环境，B项错误。环渤海地区水资源缺乏，对淡水资源的需求量大，D项错误。海冰的开采难度较大，开采成本较高，因此开采规模不大，C项正确。</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【考点】水资源的开发与利用</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10.【答案】D</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【解析】读图可知，1975</w:t>
      </w:r>
      <w:r>
        <w:rPr>
          <w:rFonts w:ascii="Times New Roman" w:eastAsia="宋体" w:hAnsi="Times New Roman" w:cs="Times New Roman"/>
          <w:color w:val="000000" w:themeColor="text1"/>
          <w14:textFill>
            <w14:solidFill>
              <w14:schemeClr w14:val="tx1"/>
            </w14:solidFill>
          </w14:textFill>
        </w:rPr>
        <w:t>~</w:t>
      </w:r>
      <w:r>
        <w:rPr>
          <w:rFonts w:ascii="Times New Roman" w:eastAsia="宋体" w:hAnsi="Times New Roman" w:cs="Times New Roman" w:hint="eastAsia"/>
          <w:color w:val="000000" w:themeColor="text1"/>
          <w14:textFill>
            <w14:solidFill>
              <w14:schemeClr w14:val="tx1"/>
            </w14:solidFill>
          </w14:textFill>
        </w:rPr>
        <w:t>2004年，水深2米的位置与监测起始点的距离先增大后减小。泥沙沉积作用加强，会使近海域水深变浅，水深2米的位置向海洋推进，与监测点距离增大；侵蚀作用加剧，会使海底受侵蚀，近海域水深变深，水深2米的位置向陆地一侧移动，与监测点距离减小。所以，近海域海底变化趋势是先淤积，后侵蚀，故D项正确。</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【考点】外力作用的表现</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color w:val="000000" w:themeColor="text1"/>
          <w14:textFill>
            <w14:solidFill>
              <w14:schemeClr w14:val="tx1"/>
            </w14:solidFill>
          </w14:textFill>
        </w:rPr>
        <w:t>11</w:t>
      </w:r>
      <w:r>
        <w:rPr>
          <w:rFonts w:ascii="Times New Roman" w:eastAsia="宋体" w:hAnsi="Times New Roman" w:cs="Times New Roman" w:hint="eastAsia"/>
          <w:color w:val="000000" w:themeColor="text1"/>
          <w14:textFill>
            <w14:solidFill>
              <w14:schemeClr w14:val="tx1"/>
            </w14:solidFill>
          </w14:textFill>
        </w:rPr>
        <w:t>.【答案】B</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【解析】由图可知，1992</w:t>
      </w:r>
      <w:r>
        <w:rPr>
          <w:rFonts w:ascii="Times New Roman" w:eastAsia="宋体" w:hAnsi="Times New Roman" w:cs="Times New Roman"/>
          <w:color w:val="000000" w:themeColor="text1"/>
          <w14:textFill>
            <w14:solidFill>
              <w14:schemeClr w14:val="tx1"/>
            </w14:solidFill>
          </w14:textFill>
        </w:rPr>
        <w:t>~</w:t>
      </w:r>
      <w:r>
        <w:rPr>
          <w:rFonts w:ascii="Times New Roman" w:eastAsia="宋体" w:hAnsi="Times New Roman" w:cs="Times New Roman" w:hint="eastAsia"/>
          <w:color w:val="000000" w:themeColor="text1"/>
          <w14:textFill>
            <w14:solidFill>
              <w14:schemeClr w14:val="tx1"/>
            </w14:solidFill>
          </w14:textFill>
        </w:rPr>
        <w:t>1997年期间，水深2米的位置与监测起始点的距离逐渐减小。若黄河流域年均降水量增加，则河流对泥沙的搬运作用加强，导致河口地区的泥沙沉积量增加，水深2米的位置将向海洋一侧移动，与监测起始点的距离将加大，A项错误。黄河入海年径流量减少，则输沙量减少，河口地区沉积作用减弱，水深2米的位置将向陆地一侧移动，与监测起始点的距离将减少，B项正确。黄河流域植被覆盖率降低，会使黄河含沙量增大，河口地区泥沙沉积量增加，水深2米的位置将向海洋一侧移动，与监测起始点的距离将加大，C项错误。黄河沿岸农业灌溉面积减少，黄河径流量加大，对泥沙的搬运作用加强，河口地区泥沙沉积量增加，水深2米的位置将向海洋一侧移动，与监测起始点的距离将加大，D项错误。</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【考点】河流的水文特征及成因</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color w:val="000000" w:themeColor="text1"/>
          <w14:textFill>
            <w14:solidFill>
              <w14:schemeClr w14:val="tx1"/>
            </w14:solidFill>
          </w14:textFill>
        </w:rPr>
        <w:t>12</w:t>
      </w:r>
      <w:r>
        <w:rPr>
          <w:rFonts w:ascii="Times New Roman" w:eastAsia="宋体" w:hAnsi="Times New Roman" w:cs="Times New Roman" w:hint="eastAsia"/>
          <w:color w:val="000000" w:themeColor="text1"/>
          <w14:textFill>
            <w14:solidFill>
              <w14:schemeClr w14:val="tx1"/>
            </w14:solidFill>
          </w14:textFill>
        </w:rPr>
        <w:t>.【答案】</w:t>
      </w:r>
      <w:r>
        <w:rPr>
          <w:rFonts w:ascii="Times New Roman" w:eastAsia="宋体" w:hAnsi="Times New Roman" w:cs="Times New Roman"/>
          <w:color w:val="000000" w:themeColor="text1"/>
          <w14:textFill>
            <w14:solidFill>
              <w14:schemeClr w14:val="tx1"/>
            </w14:solidFill>
          </w14:textFill>
        </w:rPr>
        <w:t>D</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由材料可知，甲乙两种复印机相比较，虽然甲的购置成本相对较高，乙的购置成本相对较低，但甲的专用耗材每年消耗量不及乙的50%，如果甲多耗费的购置成本低于甲节约的耗材成本，那么该公司就会选择购买甲复印机，D正确；A的条件不够明确，单从耗材清耗量高低不能判断出甲乙综合成本的高低，排除；甲与其耗材是互补品，但材料没有显示甲的耗材成本低于乙的购置成本，B排除；材料中明确指出甲的专用耗材每年消耗量不及乙的50%，这说明甲与乙的耗材对象不一样，因此，甲与乙的耗材不是互补关系，C排除。故答案选D。</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【考点】互为替代品的商品的有关知识</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color w:val="000000" w:themeColor="text1"/>
          <w14:textFill>
            <w14:solidFill>
              <w14:schemeClr w14:val="tx1"/>
            </w14:solidFill>
          </w14:textFill>
        </w:rPr>
        <w:t>13</w:t>
      </w:r>
      <w:r>
        <w:rPr>
          <w:rFonts w:ascii="Times New Roman" w:eastAsia="宋体" w:hAnsi="Times New Roman" w:cs="Times New Roman" w:hint="eastAsia"/>
          <w:color w:val="000000" w:themeColor="text1"/>
          <w14:textFill>
            <w14:solidFill>
              <w14:schemeClr w14:val="tx1"/>
            </w14:solidFill>
          </w14:textFill>
        </w:rPr>
        <w:t>.【答案】</w:t>
      </w:r>
      <w:r>
        <w:rPr>
          <w:rFonts w:ascii="Times New Roman" w:eastAsia="宋体" w:hAnsi="Times New Roman" w:cs="Times New Roman"/>
          <w:color w:val="000000" w:themeColor="text1"/>
          <w14:textFill>
            <w14:solidFill>
              <w14:schemeClr w14:val="tx1"/>
            </w14:solidFill>
          </w14:textFill>
        </w:rPr>
        <w:t>B</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我国实行社会主义市场经齐体制，就是要充分发挥市场对资源配置的决定性作用，即充分发挥价格、供求、竞争等因素对市场的调节作用，“加快推进价格改革，缩小政府定价范围，实行公开透明的市场化定价”就是要以市场价格为信号，引导社会资本投资，也有利于破除垄断，促进市场竞争，①④正确；题中推进价格改革的主体是政府，扩大生产规模、增加产量、商品的价格和销售量问题都属于企业（而非政府）行为，②③排除。故答案选B。</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【考点】市场对资源配置的决定性作用、市场竞争</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color w:val="000000" w:themeColor="text1"/>
          <w14:textFill>
            <w14:solidFill>
              <w14:schemeClr w14:val="tx1"/>
            </w14:solidFill>
          </w14:textFill>
        </w:rPr>
        <w:t>14</w:t>
      </w:r>
      <w:r>
        <w:rPr>
          <w:rFonts w:ascii="Times New Roman" w:eastAsia="宋体" w:hAnsi="Times New Roman" w:cs="Times New Roman" w:hint="eastAsia"/>
          <w:color w:val="000000" w:themeColor="text1"/>
          <w14:textFill>
            <w14:solidFill>
              <w14:schemeClr w14:val="tx1"/>
            </w14:solidFill>
          </w14:textFill>
        </w:rPr>
        <w:t>.【答案】</w:t>
      </w:r>
      <w:r>
        <w:rPr>
          <w:rFonts w:ascii="Times New Roman" w:eastAsia="宋体" w:hAnsi="Times New Roman" w:cs="Times New Roman"/>
          <w:color w:val="000000" w:themeColor="text1"/>
          <w14:textFill>
            <w14:solidFill>
              <w14:schemeClr w14:val="tx1"/>
            </w14:solidFill>
          </w14:textFill>
        </w:rPr>
        <w:t>C</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【解析】题干材料强调政府要加强对互联网金融市场秩序的维护和管理，①中“改进互联网安全技术”的主体是企业，不符合题意，排除；良好的市场秩序依赖公平开放透明的市场规则来维护，针对“接连出现互</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联网金融企业违规经营、对用户信息保护不力等问题”。政府应完善金融监管政策法规体系，引导和规范行业自律组织的发展，这是强调政府以法律规范、行业规范、市场道德规范等形式，对市场运行做出具体规定以维护互联网金融市场秩序，②④正确；对高风险的金融产品，政府不能直接限制，只能加以规范引导，③错误。故答案选C。</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【考点】规范市场秩序的有关知识</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color w:val="000000" w:themeColor="text1"/>
          <w14:textFill>
            <w14:solidFill>
              <w14:schemeClr w14:val="tx1"/>
            </w14:solidFill>
          </w14:textFill>
        </w:rPr>
        <w:t>15</w:t>
      </w:r>
      <w:r>
        <w:rPr>
          <w:rFonts w:ascii="Times New Roman" w:eastAsia="宋体" w:hAnsi="Times New Roman" w:cs="Times New Roman" w:hint="eastAsia"/>
          <w:color w:val="000000" w:themeColor="text1"/>
          <w14:textFill>
            <w14:solidFill>
              <w14:schemeClr w14:val="tx1"/>
            </w14:solidFill>
          </w14:textFill>
        </w:rPr>
        <w:t>.【答案】A</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一国货币贬值，有利于发挥该国出口商品的价格优势，增加该国商品的出口，但不利于该国增加对外投资，相对于美元持续升值来说，中国人民币处于贬值状态，这说明能够扩大中国商品的出口，但对外投资会受到影响，①正确，④排除；美元持续升值。意味着中国现有的美元外汇储备国际购买力增强，②正确；美元升值、人民币贬值可能会抑制中国居民的出境旅游，但不一定会增加国内储蓄，③错误。故答案选A。</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【考点】汇率变动的影响</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color w:val="000000" w:themeColor="text1"/>
          <w14:textFill>
            <w14:solidFill>
              <w14:schemeClr w14:val="tx1"/>
            </w14:solidFill>
          </w14:textFill>
        </w:rPr>
        <w:t>1</w:t>
      </w:r>
      <w:r>
        <w:rPr>
          <w:rFonts w:ascii="Times New Roman" w:eastAsia="宋体" w:hAnsi="Times New Roman" w:cs="Times New Roman" w:hint="eastAsia"/>
          <w:color w:val="000000" w:themeColor="text1"/>
          <w14:textFill>
            <w14:solidFill>
              <w14:schemeClr w14:val="tx1"/>
            </w14:solidFill>
          </w14:textFill>
        </w:rPr>
        <w:t>6.【答案】A</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【解析】全面推进依法治国是党对社会基本矛盾运动规律的深刻认识和把握，而不是对社会基本矛盾运动规律的认识由自发到自觉转变的标志，我们对社会基本矛盾运动规律的认识属于自觉性认识，③错误；全</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面推进依法治国是对不适应我国经济社会发展中的部分上层建筑的改革，而并不是所有上层建筑与经济基础都不适应，①正确，④错误；改革是社会主义制度的自我完善和发展，改革是发展中国特色社会主义的强大动力，通过全面推进依法治国，对不适应我国经济社会发展的部分上层建筑进行改革，是不断解决社会基本矛盾、构建和谐社会的重大举措，②正确。故答案选A。</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【考点】唯物史观的有关知识</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color w:val="000000" w:themeColor="text1"/>
          <w14:textFill>
            <w14:solidFill>
              <w14:schemeClr w14:val="tx1"/>
            </w14:solidFill>
          </w14:textFill>
        </w:rPr>
        <w:t>1</w:t>
      </w:r>
      <w:r>
        <w:rPr>
          <w:rFonts w:ascii="Times New Roman" w:eastAsia="宋体" w:hAnsi="Times New Roman" w:cs="Times New Roman" w:hint="eastAsia"/>
          <w:color w:val="000000" w:themeColor="text1"/>
          <w14:textFill>
            <w14:solidFill>
              <w14:schemeClr w14:val="tx1"/>
            </w14:solidFill>
          </w14:textFill>
        </w:rPr>
        <w:t>7.【答案】D</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决定提出立法机关要“拓宽公民有序参与立法途径，健全法律法规规章草案公开征求意见和公众意见采纳情况反馈机制，广泛凝聚社会共识”，这表明健全立法机关和社会公众沟通机制有利于使法律更好地体现民意，提高法律权威，③正确；材料未涉及“明确立法权力边界”，且公民没有立法权，①排除；健全立法机关和社会公众沟通机制有利于增强公民对法律的理解，促进公民提高法律意识，自觉遵法守法，有利于（而非保障）公民政治权利的实现，④正确。②排除。故答案选D。</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【考点】公民的政治参与</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color w:val="000000" w:themeColor="text1"/>
          <w14:textFill>
            <w14:solidFill>
              <w14:schemeClr w14:val="tx1"/>
            </w14:solidFill>
          </w14:textFill>
        </w:rPr>
        <w:t>18</w:t>
      </w:r>
      <w:r>
        <w:rPr>
          <w:rFonts w:ascii="Times New Roman" w:eastAsia="宋体" w:hAnsi="Times New Roman" w:cs="Times New Roman" w:hint="eastAsia"/>
          <w:color w:val="000000" w:themeColor="text1"/>
          <w14:textFill>
            <w14:solidFill>
              <w14:schemeClr w14:val="tx1"/>
            </w14:solidFill>
          </w14:textFill>
        </w:rPr>
        <w:t>.【答案】</w:t>
      </w:r>
      <w:r>
        <w:rPr>
          <w:rFonts w:ascii="Times New Roman" w:eastAsia="宋体" w:hAnsi="Times New Roman" w:cs="Times New Roman"/>
          <w:color w:val="000000" w:themeColor="text1"/>
          <w14:textFill>
            <w14:solidFill>
              <w14:schemeClr w14:val="tx1"/>
            </w14:solidFill>
          </w14:textFill>
        </w:rPr>
        <w:t>A</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政府的基本职能是管理和服务，我国废除实施多年的企业年检验照制度，公布《企业信息公示暂行条例》，是政府积极转变职能，提高市场监管效能的表现，也是政府强化社会监督，维护市场竞争秩序的表现。①③正确；“降低行政管理费用”“提高企业竞争力”不是实施该条例的目的，②④不符合题意，排除。故答案选A。</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【考点】本題主要转变政府职能</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color w:val="000000" w:themeColor="text1"/>
          <w14:textFill>
            <w14:solidFill>
              <w14:schemeClr w14:val="tx1"/>
            </w14:solidFill>
          </w14:textFill>
        </w:rPr>
        <w:t>19</w:t>
      </w:r>
      <w:r>
        <w:rPr>
          <w:rFonts w:ascii="Times New Roman" w:eastAsia="宋体" w:hAnsi="Times New Roman" w:cs="Times New Roman" w:hint="eastAsia"/>
          <w:color w:val="000000" w:themeColor="text1"/>
          <w14:textFill>
            <w14:solidFill>
              <w14:schemeClr w14:val="tx1"/>
            </w14:solidFill>
          </w14:textFill>
        </w:rPr>
        <w:t>.【答案】</w:t>
      </w:r>
      <w:r>
        <w:rPr>
          <w:rFonts w:ascii="Times New Roman" w:eastAsia="宋体" w:hAnsi="Times New Roman" w:cs="Times New Roman"/>
          <w:color w:val="000000" w:themeColor="text1"/>
          <w14:textFill>
            <w14:solidFill>
              <w14:schemeClr w14:val="tx1"/>
            </w14:solidFill>
          </w14:textFill>
        </w:rPr>
        <w:t>B</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结伴但不结盟”体现了我国在对外友好合作中坚持独立自主的基本立场，尊重各国人民发展道路的选择，也表明和平共处五項原则是我国对外关系的基本准则，①④正确：“结伴但不结盟”体现了合作，但没有体现全球性挑战和第三方威胁，②③排除；我国的国家利益是我国制定外交政策和处理国际关系的出发点和落脚点，③错误。故答案选B。</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【考点】我国外交政策的有关知识</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20.【答案】A</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精神产品离不开物质载体，校训承载着学校的文化内涵，是传播社会主义核心价值观的载体，②正确；（校训的故事）挖掘和阐述大学校训的文化内涵、历史传承与当代价值，传播社会主义核心价值观，说明校训的实质内涵是与社会主义核心价值观相契合的，①正确；③中“全面反映”说法不科学，排除；校训宣传有利于传播社会主义核心价值观，而不是培育社会主义核心价值观的基本途径，④错误。故答案选A。</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【考点】文化的特点、社会主义核心价值观的有关知识</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21.【答案】C</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安全意识之所以成为安全生产的关键，是因为意识能够反作用于实践，正确的意识能够推动实践的发展，错误的意识会阻碍实践的发展，②③正确；物质决定意识，实践是认识的来源和发展动力，①错误；人的意识影响实践的结果，但人的意识不同，实践结果也可能相同，④错误。故答案选C。</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【考点】意识的反作用</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22.【答案】B</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根据材料可知，日方要求作者修改相关教科书的内容，是不尊重历史事实的表现，因此做出了错误的价值判断，①正确：由于历史观的差异，日方要求作者修改相关教科书的内容，而作者鉴于教科书中的内容和历史事实相符，明确拒绝了日方的“请求”，这说明价值判断和价值选择受历史观的影响，④正确；②错误，价值判断和价值选择虽然有主体差异性，但是其评价标准是客观的；③说法错误，价值判断和价值选择具有社会历史性，会随着时间、地点和条件的变化而不同，而不是历史事实随价值判断的改变而发生变化，历史事实是客观的，不会发生改变，排除。故答案选B。</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【考点】价值判断和价值选择的有关知识</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color w:val="000000" w:themeColor="text1"/>
          <w14:textFill>
            <w14:solidFill>
              <w14:schemeClr w14:val="tx1"/>
            </w14:solidFill>
          </w14:textFill>
        </w:rPr>
        <w:t>23</w:t>
      </w:r>
      <w:r>
        <w:rPr>
          <w:rFonts w:ascii="Times New Roman" w:eastAsia="宋体" w:hAnsi="Times New Roman" w:cs="Times New Roman" w:hint="eastAsia"/>
          <w:color w:val="000000" w:themeColor="text1"/>
          <w14:textFill>
            <w14:solidFill>
              <w14:schemeClr w14:val="tx1"/>
            </w14:solidFill>
          </w14:textFill>
        </w:rPr>
        <w:t>.【答案】</w:t>
      </w:r>
      <w:r>
        <w:rPr>
          <w:rFonts w:ascii="Times New Roman" w:eastAsia="宋体" w:hAnsi="Times New Roman" w:cs="Times New Roman"/>
          <w:color w:val="000000" w:themeColor="text1"/>
          <w14:textFill>
            <w14:solidFill>
              <w14:schemeClr w14:val="tx1"/>
            </w14:solidFill>
          </w14:textFill>
        </w:rPr>
        <w:t>D</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人们利用卤水本身所具有的稳定与凝固的特性去制作豆腐，说明事物的特性是人们建立新联系的依据，③正确：卤水的主要成分是有毒的，但用卤水点制的豆腐不仅无毒，而且味道鲜美、营养丰富，说明事物在不同的联系中会有不同的特性，④正确；事物的特性和功能在一定条件下具有稳定性，但不是不变的①错误；事物的特性是事物本身所固有的，是不以人的意志为转移的，②错误。故答案选D。</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【考点】唯物辩证法的联系观</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24.【答案】A</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从材料可知，一个农夫耕种的土地可以养活数口人。农业收益的增加会促进个体小农经济的形成，故A项正确。农业的发展有利于手工业与商业的发展，可排除B项。畜力与铁制农具的使用是促进农业收益增加的原因，而非结果，可排除C项。D项不符合题意，排除。</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【考点】中国古代的农业</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color w:val="000000" w:themeColor="text1"/>
          <w14:textFill>
            <w14:solidFill>
              <w14:schemeClr w14:val="tx1"/>
            </w14:solidFill>
          </w14:textFill>
        </w:rPr>
        <w:t>25</w:t>
      </w:r>
      <w:r>
        <w:rPr>
          <w:rFonts w:ascii="Times New Roman" w:eastAsia="宋体" w:hAnsi="Times New Roman" w:cs="Times New Roman" w:hint="eastAsia"/>
          <w:color w:val="000000" w:themeColor="text1"/>
          <w14:textFill>
            <w14:solidFill>
              <w14:schemeClr w14:val="tx1"/>
            </w14:solidFill>
          </w14:textFill>
        </w:rPr>
        <w:t>.【答案】C</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据题干材料“两汉时期，皇帝的舅舅外祖父按例封候”可知，皇帝的母族亲属关系得到重视。故C项正确。A项是目的之一，不是背景，可排除。外戚干政违背了“家天下”的观念。可排除B项。王国势力强大的问题在汉武帝时已经解决，可排除D项。</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【考点】汉到元政治制度的演变</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color w:val="000000" w:themeColor="text1"/>
          <w14:textFill>
            <w14:solidFill>
              <w14:schemeClr w14:val="tx1"/>
            </w14:solidFill>
          </w14:textFill>
        </w:rPr>
        <w:t>26</w:t>
      </w:r>
      <w:r>
        <w:rPr>
          <w:rFonts w:ascii="Times New Roman" w:eastAsia="宋体" w:hAnsi="Times New Roman" w:cs="Times New Roman" w:hint="eastAsia"/>
          <w:color w:val="000000" w:themeColor="text1"/>
          <w14:textFill>
            <w14:solidFill>
              <w14:schemeClr w14:val="tx1"/>
            </w14:solidFill>
          </w14:textFill>
        </w:rPr>
        <w:t>.【答案】C</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根据材料“海上保护神”“临水夫人”以及“宋代东南沿海地区出现了一些民间崇拜”“得到朝廷认可，后世影响不断扩大”可知，当时东南沿海经济发展，社会影响力扩大。故C项正确。A项不符合史实，排除。仅从民间崇拜不能得出女性地位得到提高的结论，可排除B项。统治思想与民众观念趋同不符合史实，可排除D项。</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【考点】中国古代的经济</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color w:val="000000" w:themeColor="text1"/>
          <w14:textFill>
            <w14:solidFill>
              <w14:schemeClr w14:val="tx1"/>
            </w14:solidFill>
          </w14:textFill>
        </w:rPr>
        <w:t>2</w:t>
      </w:r>
      <w:r>
        <w:rPr>
          <w:rFonts w:ascii="Times New Roman" w:eastAsia="宋体" w:hAnsi="Times New Roman" w:cs="Times New Roman" w:hint="eastAsia"/>
          <w:color w:val="000000" w:themeColor="text1"/>
          <w14:textFill>
            <w14:solidFill>
              <w14:schemeClr w14:val="tx1"/>
            </w14:solidFill>
          </w14:textFill>
        </w:rPr>
        <w:t>7.【答案】B</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材料只限于河南与江苏两地科举考试状元人数的变化，不能体现理学的影响力扩大，可排除A项。表格反映了唐朝到清朝北方状元人数越来越少，而南方状元人数越来越多，这实质上是因为南方经济发展促进了文化兴盛，科举考试状元人数不断增加，故B项正确。题干材料不能体现中原地区经济急剧衰退，可排除C项。明清时期政治重心在北方，可排除D项。</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【考点】中国古代经济发展的影响</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color w:val="000000" w:themeColor="text1"/>
          <w14:textFill>
            <w14:solidFill>
              <w14:schemeClr w14:val="tx1"/>
            </w14:solidFill>
          </w14:textFill>
        </w:rPr>
        <w:t>2</w:t>
      </w:r>
      <w:r>
        <w:rPr>
          <w:rFonts w:ascii="Times New Roman" w:eastAsia="宋体" w:hAnsi="Times New Roman" w:cs="Times New Roman" w:hint="eastAsia"/>
          <w:color w:val="000000" w:themeColor="text1"/>
          <w14:textFill>
            <w14:solidFill>
              <w14:schemeClr w14:val="tx1"/>
            </w14:solidFill>
          </w14:textFill>
        </w:rPr>
        <w:t>8.【答案】D</w:t>
      </w:r>
    </w:p>
    <w:p>
      <w:pPr>
        <w:shd w:val="clear" w:color="000000" w:fill="auto"/>
        <w:spacing w:line="440" w:lineRule="atLeast"/>
        <w:textAlignment w:val="center"/>
        <w:rPr>
          <w:rFonts w:ascii="宋体" w:eastAsia="宋体" w:hAnsi="宋体"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w:t>
      </w:r>
      <w:r>
        <w:rPr>
          <w:rFonts w:ascii="宋体" w:eastAsia="宋体" w:hAnsi="宋体" w:cs="Times New Roman" w:hint="eastAsia"/>
          <w:color w:val="000000" w:themeColor="text1"/>
          <w14:textFill>
            <w14:solidFill>
              <w14:schemeClr w14:val="tx1"/>
            </w14:solidFill>
          </w14:textFill>
        </w:rPr>
        <w:t>根据题干材料“以‘无用的’曼彻斯特上等棉布包装”,再结合所学知识可知,鸦片战争后，由于自然经济的顽强抵制,外国商品在中国出现了滞销现象,这才导致英国商人用滞销的棉布包装生丝,故</w:t>
      </w:r>
      <w:r>
        <w:rPr>
          <w:rFonts w:ascii="Times New Roman" w:eastAsia="宋体" w:hAnsi="Times New Roman" w:cs="Times New Roman"/>
          <w:color w:val="000000" w:themeColor="text1"/>
          <w14:textFill>
            <w14:solidFill>
              <w14:schemeClr w14:val="tx1"/>
            </w14:solidFill>
          </w14:textFill>
        </w:rPr>
        <w:t>D</w:t>
      </w:r>
      <w:r>
        <w:rPr>
          <w:rFonts w:ascii="宋体" w:eastAsia="宋体" w:hAnsi="宋体" w:cs="Times New Roman" w:hint="eastAsia"/>
          <w:color w:val="000000" w:themeColor="text1"/>
          <w14:textFill>
            <w14:solidFill>
              <w14:schemeClr w14:val="tx1"/>
            </w14:solidFill>
          </w14:textFill>
        </w:rPr>
        <w:t>项正确。材料反映的是中国生丝以“无用的"上等英国棉布代替之前中国产的土布作为包装布,体现不出中国土布质量粗糙和英国棉布更具价格优</w:t>
      </w:r>
      <w:r>
        <w:rPr>
          <w:rFonts w:ascii="Times New Roman" w:eastAsia="宋体" w:hAnsi="Times New Roman" w:cs="Times New Roman" w:hint="eastAsia"/>
          <w:color w:val="000000" w:themeColor="text1"/>
          <w14:textFill>
            <w14:solidFill>
              <w14:schemeClr w14:val="tx1"/>
            </w14:solidFill>
          </w14:textFill>
        </w:rPr>
        <w:t>势，排除A、B项。包装布的变化不能体现生丝在英国畅销的情况，可排除C项。</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【考点】近代中国经济结构的变动</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29.【答案】D</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根据题干材料“南北相攻”“皖直交斗”“滇蜀不靖”可知，当时出现军阀各系争斗，如皖、直、滇等，这种状况出现在北洋军阀统治时期，故D项正确。太平天国运动时期、义和团运动时期、辛亥革命时期，都没有出现各省派系之间的争斗，故A、B、C项与题干不符，可排除。</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【考点】北洋军阀统治</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color w:val="000000" w:themeColor="text1"/>
          <w14:textFill>
            <w14:solidFill>
              <w14:schemeClr w14:val="tx1"/>
            </w14:solidFill>
          </w14:textFill>
        </w:rPr>
        <w:t>30</w:t>
      </w:r>
      <w:r>
        <w:rPr>
          <w:rFonts w:ascii="Times New Roman" w:eastAsia="宋体" w:hAnsi="Times New Roman" w:cs="Times New Roman" w:hint="eastAsia"/>
          <w:color w:val="000000" w:themeColor="text1"/>
          <w14:textFill>
            <w14:solidFill>
              <w14:schemeClr w14:val="tx1"/>
            </w14:solidFill>
          </w14:textFill>
        </w:rPr>
        <w:t>.【答案】B</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1933年到1937年上半年，南京国民政府统治加强，各地没有兴起反蒋运动，可排除A项。题干中建设的要塞所在地和城市与交通线防御工事，基本上都在东部沿海地区和华北地区，这些地区正是日本可能入侵的前线，而不是“围剿”红军的地区，也不是一些地方军阀所在地，故B项正确，C，D项错误。</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【考点】中国军民的抗日斗争</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color w:val="000000" w:themeColor="text1"/>
          <w14:textFill>
            <w14:solidFill>
              <w14:schemeClr w14:val="tx1"/>
            </w14:solidFill>
          </w14:textFill>
        </w:rPr>
        <w:t>31</w:t>
      </w:r>
      <w:r>
        <w:rPr>
          <w:rFonts w:ascii="Times New Roman" w:eastAsia="宋体" w:hAnsi="Times New Roman" w:cs="Times New Roman" w:hint="eastAsia"/>
          <w:color w:val="000000" w:themeColor="text1"/>
          <w14:textFill>
            <w14:solidFill>
              <w14:schemeClr w14:val="tx1"/>
            </w14:solidFill>
          </w14:textFill>
        </w:rPr>
        <w:t>.【答案】</w:t>
      </w:r>
      <w:r>
        <w:rPr>
          <w:rFonts w:ascii="Times New Roman" w:eastAsia="宋体" w:hAnsi="Times New Roman" w:cs="Times New Roman"/>
          <w:color w:val="000000" w:themeColor="text1"/>
          <w14:textFill>
            <w14:solidFill>
              <w14:schemeClr w14:val="tx1"/>
            </w14:solidFill>
          </w14:textFill>
        </w:rPr>
        <w:t>A</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由统计表可知，当时中国主要工业指标的年均增长速度比美国、英国快很多。由所学知识可知，新中国成立时，我国工业基础很薄弱，再加上“一五”计划时期国家重点加强工业建设，所以工业指标年均增长速度相对较快，由于美国、英国工业基数比较大，所以工业指标年均增长速度不如中国快，故A项正确，可排除B项。“一五”计划改变了我国工业落后的面貌，为社会主义工业化奠定了初步基础，中国重工业发展没有出现急躁冒进的状况，可排除C项。仅从统计表中的钢、生铁、发电量的年均增长速度不能得出美英传统工业产业衰落的结论，可排除D项。</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【考点】20世纪50年代至70年代探索社会主义建设道路的实践</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color w:val="000000" w:themeColor="text1"/>
          <w14:textFill>
            <w14:solidFill>
              <w14:schemeClr w14:val="tx1"/>
            </w14:solidFill>
          </w14:textFill>
        </w:rPr>
        <w:t>32</w:t>
      </w:r>
      <w:r>
        <w:rPr>
          <w:rFonts w:ascii="Times New Roman" w:eastAsia="宋体" w:hAnsi="Times New Roman" w:cs="Times New Roman" w:hint="eastAsia"/>
          <w:color w:val="000000" w:themeColor="text1"/>
          <w14:textFill>
            <w14:solidFill>
              <w14:schemeClr w14:val="tx1"/>
            </w14:solidFill>
          </w14:textFill>
        </w:rPr>
        <w:t>.【答案】C</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题干材料的主题是罗马去，图片体现了罗马法的几大原则。依据道德良知不是罗马法的原则，可排除A项。“侧重听取证人证言”不能确保事实的真相，可排除B项。“双眼蒙布”是要说明双眼不被表象蒙蔽，即双眼要能洞察事实真相，这体现了以事实为依据的原则，故C项正确。遵从民众意愿不是罗马法的原则，可排除D项。</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【考点】罗马法，学生获取和解读信息</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color w:val="000000" w:themeColor="text1"/>
          <w14:textFill>
            <w14:solidFill>
              <w14:schemeClr w14:val="tx1"/>
            </w14:solidFill>
          </w14:textFill>
        </w:rPr>
        <w:t>33</w:t>
      </w:r>
      <w:r>
        <w:rPr>
          <w:rFonts w:ascii="Times New Roman" w:eastAsia="宋体" w:hAnsi="Times New Roman" w:cs="Times New Roman" w:hint="eastAsia"/>
          <w:color w:val="000000" w:themeColor="text1"/>
          <w14:textFill>
            <w14:solidFill>
              <w14:schemeClr w14:val="tx1"/>
            </w14:solidFill>
          </w14:textFill>
        </w:rPr>
        <w:t>.【答案】D</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根据题干“媾和与开战的权力是由国王掌操的”“宪法始终表明”“没有哪位明智的国王真的会冒险不让议会参与”可知，当时英国国王的权力由宪法规定并保留了某些名义权力，再结合所学知识可知，光荣革命之后，通过一系列方案，特别是1689年《权利法案》的颁布，英国逐渐建立起君主立宪制度，国王逐渐处于“统而不治”的地位，故D项正确，排除A、B、C项。</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【考点】英国君主立宪制的确立</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34.【答案】B</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【解析】根据“退休人员”“获得一定数额的养老金”可知，这一法案的内容属于社会保障制度，建立失业保险制度属于社会保障体系，故B项正确。A，C，D项属于社会生产领域。非社会保障范畴，可排除。</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【考点】罗斯福新政</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color w:val="000000" w:themeColor="text1"/>
          <w14:textFill>
            <w14:solidFill>
              <w14:schemeClr w14:val="tx1"/>
            </w14:solidFill>
          </w14:textFill>
        </w:rPr>
        <w:t>3</w:t>
      </w:r>
      <w:r>
        <w:rPr>
          <w:rFonts w:ascii="Times New Roman" w:eastAsia="宋体" w:hAnsi="Times New Roman" w:cs="Times New Roman" w:hint="eastAsia"/>
          <w:color w:val="000000" w:themeColor="text1"/>
          <w14:textFill>
            <w14:solidFill>
              <w14:schemeClr w14:val="tx1"/>
            </w14:solidFill>
          </w14:textFill>
        </w:rPr>
        <w:t>5.【答案】A</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世界银行成立初期的宗旨是致力于战后的欧洲经济复兴，后来则转向全球性的发展援助，为成员国提供长期贷款和技术援助。二战后，亚非拉民族解放运动兴起，众多国家赢得独立，但经济发展缺乏资金，纷纷向世界银行贷款，故A项正确。世界银行不涉及各国关税，可排除B项。1968年后，欧美国家经济实力仍在增强，可排除C项。世界贸易组织成立于1995年，可排除D项。</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【考点】世界货币体系的建立</w:t>
      </w:r>
    </w:p>
    <w:p>
      <w:pPr>
        <w:shd w:val="clear" w:color="000000" w:fill="auto"/>
        <w:spacing w:before="158" w:beforeLines="50" w:after="158" w:afterLines="50" w:line="440" w:lineRule="atLeast"/>
        <w:jc w:val="center"/>
        <w:textAlignment w:val="center"/>
        <w:rPr>
          <w:rFonts w:ascii="黑体" w:eastAsia="黑体" w:hAnsi="黑体" w:cs="Times New Roman"/>
          <w:color w:val="000000" w:themeColor="text1"/>
          <w:sz w:val="32"/>
          <w:szCs w:val="32"/>
          <w14:textFill>
            <w14:solidFill>
              <w14:schemeClr w14:val="tx1"/>
            </w14:solidFill>
          </w14:textFill>
        </w:rPr>
      </w:pPr>
      <w:r>
        <w:rPr>
          <w:rFonts w:ascii="黑体" w:eastAsia="黑体" w:hAnsi="黑体" w:cs="Times New Roman"/>
          <w:color w:val="000000" w:themeColor="text1"/>
          <w:sz w:val="32"/>
          <w:szCs w:val="32"/>
          <w14:textFill>
            <w14:solidFill>
              <w14:schemeClr w14:val="tx1"/>
            </w14:solidFill>
          </w14:textFill>
        </w:rPr>
        <w:t>第</w:t>
      </w:r>
      <w:r>
        <w:rPr>
          <w:rFonts w:ascii="宋体" w:eastAsia="宋体" w:hAnsi="宋体" w:cs="Times New Roman" w:hint="eastAsia"/>
          <w:color w:val="000000" w:themeColor="text1"/>
          <w:sz w:val="32"/>
          <w:szCs w:val="32"/>
          <w14:textFill>
            <w14:solidFill>
              <w14:schemeClr w14:val="tx1"/>
            </w14:solidFill>
          </w14:textFill>
        </w:rPr>
        <w:t>Ⅱ</w:t>
      </w:r>
      <w:r>
        <w:rPr>
          <w:rFonts w:ascii="黑体" w:eastAsia="黑体" w:hAnsi="黑体" w:cs="Times New Roman"/>
          <w:color w:val="000000" w:themeColor="text1"/>
          <w:sz w:val="32"/>
          <w:szCs w:val="32"/>
          <w14:textFill>
            <w14:solidFill>
              <w14:schemeClr w14:val="tx1"/>
            </w14:solidFill>
          </w14:textFill>
        </w:rPr>
        <w:t>卷</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36.【答案】（1）属于内陆盐湖，为高盐水域；注入该湖的河水带来大量营养物质，适合藻类等卤虫饵料的生长。</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（2）运输成本高（需低温运输）；（主要用于喂养观赏鱼，）市场需求小。</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（3）原因：海洋渔业产量减少；市场需求增大；近海水产养殖技术提高。影响：对卤虫需求量增加，（促进了大盐湖卤虫产业发展）。</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（4）赞同。理由。卤虫资源丰富，市场需求大，经济价值高，技术成熟，增加就业等。</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不赞同。理由：让卤虫自然生长，维护生物链的稳定。保护湿地，保护生物多样性等。</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1）从卤虫的生活习性入手，结合当地湖泊的环境特征进行分析。大盐湖为内陆湖。陆地河流带来盐分在湖泊中积累，使湖泊成为咸水湖，湖水盐度高，适宜卤虫生长。陆地河流带来大量的营养盐类，为藻类的繁生提供了条件。高盐的湖水。使得湖泊中没有大型水生动物，卤虫缺少天敌。故该湖卤虫资源丰富。</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（2）材料中明确了在20世纪50年代到70年代。卤虫主要用于喂养观赏鱼类，市场需求量小。同时受制于其运输需要低温条件，运输不便，导致当时卤虫产业规模小。</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3）从渔业资源的枯竭及市场需求分析水产养殖业快速发展的原因。过度捕捞使野生渔业资源日益枯竭，捕获量减小；环境保护力度增大，限制了野生鱼类的捕捞量；对鱼类的市场需求扩大。影响，受水产养殖业快速发展对优质鱼饲料的需求量大增，促进了大盐湖卤虫捕捞产业的发展，卤虫捕捞童增大，从业人员增加。</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（4）赞成：发展卤虫捕捞可充分利用当地的卤虫资源，变资源优势为经济优势；可促进当地就业；增加当地的经济收入；带动交通等基础设施和相关产业的发展。</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不赞成：过度捕捞会导致卤虫资源枯竭；该湖为咸水湖，湖泊生态系统非常脆弱，易造成严重的生态问题。</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37.【答案】（1）青藏高原纬度低，海拔高，太阳辐射强；（东北高纬地区年平均气温低于</w:t>
      </w:r>
      <w:r>
        <w:rPr>
          <w:rFonts w:asciiTheme="minorEastAsia" w:hAnsiTheme="minorEastAsia" w:cs="Times New Roman" w:hint="eastAsia"/>
          <w:color w:val="000000" w:themeColor="text1"/>
          <w14:textFill>
            <w14:solidFill>
              <w14:schemeClr w14:val="tx1"/>
            </w14:solidFill>
          </w14:textFill>
        </w:rPr>
        <w:t>-</w:t>
      </w:r>
      <w:r>
        <w:rPr>
          <w:rFonts w:ascii="Times New Roman" w:eastAsia="宋体" w:hAnsi="Times New Roman" w:cs="Times New Roman"/>
          <w:color w:val="000000" w:themeColor="text1"/>
          <w14:textFill>
            <w14:solidFill>
              <w14:schemeClr w14:val="tx1"/>
            </w14:solidFill>
          </w14:textFill>
        </w:rPr>
        <w:t>1~1</w:t>
      </w:r>
      <w:r>
        <w:rPr>
          <w:rFonts w:ascii="宋体" w:eastAsia="宋体" w:hAnsi="宋体" w:cs="Times New Roman"/>
          <w:color w:val="000000" w:themeColor="text1"/>
          <w14:textFill>
            <w14:solidFill>
              <w14:schemeClr w14:val="tx1"/>
            </w14:solidFill>
          </w14:textFill>
        </w:rPr>
        <w:t>℃</w:t>
      </w:r>
      <w:r>
        <w:rPr>
          <w:rFonts w:ascii="Times New Roman" w:eastAsia="宋体" w:hAnsi="Times New Roman" w:cs="Times New Roman" w:hint="eastAsia"/>
          <w:color w:val="000000" w:themeColor="text1"/>
          <w14:textFill>
            <w14:solidFill>
              <w14:schemeClr w14:val="tx1"/>
            </w14:solidFill>
          </w14:textFill>
        </w:rPr>
        <w:t>可以形成多年冻土，）青藏高原气温年较差小，当年平均气温同为</w:t>
      </w:r>
      <w:r>
        <w:rPr>
          <w:rFonts w:asciiTheme="minorEastAsia" w:hAnsiTheme="minorEastAsia" w:cs="Times New Roman" w:hint="eastAsia"/>
          <w:color w:val="000000" w:themeColor="text1"/>
          <w14:textFill>
            <w14:solidFill>
              <w14:schemeClr w14:val="tx1"/>
            </w14:solidFill>
          </w14:textFill>
        </w:rPr>
        <w:t>-</w:t>
      </w:r>
      <w:r>
        <w:rPr>
          <w:rFonts w:ascii="Times New Roman" w:eastAsia="宋体" w:hAnsi="Times New Roman" w:cs="Times New Roman" w:hint="eastAsia"/>
          <w:color w:val="000000" w:themeColor="text1"/>
          <w14:textFill>
            <w14:solidFill>
              <w14:schemeClr w14:val="tx1"/>
            </w14:solidFill>
          </w14:textFill>
        </w:rPr>
        <w:t>1~1℃时，冬季气温高，冻结厚度薄，夏季全部融化，不能形成多年冻土。</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（2）甲地年平均气温更接近</w:t>
      </w:r>
      <w:r>
        <w:rPr>
          <w:rFonts w:ascii="Times New Roman" w:eastAsia="宋体" w:hAnsi="Times New Roman" w:cs="Times New Roman"/>
          <w:color w:val="000000" w:themeColor="text1"/>
          <w14:textFill>
            <w14:solidFill>
              <w14:schemeClr w14:val="tx1"/>
            </w14:solidFill>
          </w14:textFill>
        </w:rPr>
        <w:t>0</w:t>
      </w:r>
      <w:r>
        <w:rPr>
          <w:rFonts w:ascii="宋体" w:eastAsia="宋体" w:hAnsi="宋体" w:cs="Times New Roman"/>
          <w:color w:val="000000" w:themeColor="text1"/>
          <w14:textFill>
            <w14:solidFill>
              <w14:schemeClr w14:val="tx1"/>
            </w14:solidFill>
          </w14:textFill>
        </w:rPr>
        <w:t>℃</w:t>
      </w:r>
      <w:r>
        <w:rPr>
          <w:rFonts w:ascii="Times New Roman" w:eastAsia="宋体" w:hAnsi="Times New Roman" w:cs="Times New Roman" w:hint="eastAsia"/>
          <w:color w:val="000000" w:themeColor="text1"/>
          <w14:textFill>
            <w14:solidFill>
              <w14:schemeClr w14:val="tx1"/>
            </w14:solidFill>
          </w14:textFill>
        </w:rPr>
        <w:t>，受气温变化的影响，活动层更频繁地冻融，（冻结时体积膨胀，融化时体积收缩，）危害路基；甲地年平均气温高于五道梁，夏季活动层厚度较大，冬季有时不能完全冻结，影响路基稳定性。</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3）冬季。依据：冬季气温低于地温，热棒蒸发段吸收冻土的热量，（将液态物质汽化上升，与较冷的地上部分管壁接触，凝结，释放出潜热），将冻土层中的热量传送至地上（大气）。热棒倾斜设置的原因：使棒体能深入铁轨正下方，保护铁轨下的路基（多年冻土）。</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【解析】（1）海拔高是导致青藏高原地区气温低的主要原因。和东北地区相比。青藏高原地区纬度较低，夏季获太阳辐射多，夏季地表温度高，冻土层融化。青藏高原地区地壳运动活跃，地热资源丰富。</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2）甲地年均温高于五道梁地区，甲地冻土层厚度变化大，永久冻土层厚度较小。地基因表土频繁的融化不稳。甲地更接近亚欧板块与印度洋板块交界处，地壳运动活动，影响路基稳定。甲地等温线分布较密集，说明当地地形起伏较大。</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3）冬季高原面上气温低，冷凝段温度低于蒸发段，气态物质在此段冷凝转化成液态流回蒸发段。夏季高原面上气温较高，冷凝段温度高于蒸发段，蒸发段物质汽化。倾斜设置可增加热棒与地层的接触面积，对地层温度的调节作用更强。</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38.【答案】（1）严格执行人大审批通过的预算；完善预算管理制度体系；按照预算法的要求编制预算和执行预算；运用检查、审计等行政手段强化预算监管；公开预算，增加财政收支的透明度，接受权力机关监督和社会监督。</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2）财政赤字是积极财政政策的具体手段，在经济下行压力下，增加财政赤字能够扩大财政支出，刺激社会总需求；我国目前财政赤字率虽然在提高，但低于3%的警戒线，是适度的、安全的。优化赤字资金支出结构，引导经济转型升级；加强赤字资金管理，提高使用效率；遵循财政分配原则，维护赤字资金支出的公平性。</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1）运用所学政治知识，说明政府应该如何强化预算管理，材料中的动词是解题的题眼所在，“未列入预算的不得支出”说明要依法依规行政，严格执行人大的预算，并且完善预算制度体系，还要强化监督，完善内部外部监督体系。</w:t>
      </w:r>
    </w:p>
    <w:p>
      <w:pPr>
        <w:shd w:val="clear" w:color="000000" w:fill="auto"/>
        <w:spacing w:line="440" w:lineRule="atLeast"/>
        <w:textAlignment w:val="center"/>
        <w:rPr>
          <w:rFonts w:ascii="Times New Roman" w:eastAsia="宋体" w:hAnsi="Times New Roman" w:cs="Times New Roman" w:hint="eastAsia"/>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（2）结合财政赤字的</w:t>
      </w:r>
      <w:r>
        <w:rPr>
          <w:rFonts w:ascii="Times New Roman" w:eastAsia="宋体" w:hAnsi="Times New Roman" w:cs="Times New Roman"/>
          <w:color w:val="000000" w:themeColor="text1"/>
          <w14:textFill>
            <w14:solidFill>
              <w14:schemeClr w14:val="tx1"/>
            </w14:solidFill>
          </w14:textFill>
        </w:rPr>
        <w:t>相关知识回答。</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39.【答案】（1）社会主义核心价值观与中华优秀传统文化相承接，中华传统美德是传统文化的精华。是涵养社会主义核心价值观的重要源泉。乡愁反映了人们对中华传统文化的眷恋之情，体现了当代人对传承中华传统美德的愿望和期盼；记住乡愁、传承中华传统美德，为培育和践行社会主义核心价值观提供了重要载体和丰厚的历史文化养料。</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2）认识是主体对客体的能动反映。认识受到主体状况、客体状况以及认识条件的制约。不同学者在知识背景、兴趣爱好、思维方式、价值观念等方面存在差异，纪录片涉及传统村落的自然环境、人文景观、村规民约、民风民俗、社会管理等多方面的内容，导致不同学者感受的差异性。</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（3）在保持原有村落形态的基础上改善居民生活条件；加强中华传统美德教育与传承，使其转化为当代中国人的道德观念。</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1）考查学生调动知识的能力，要求运用文化生活知识说明践行社会主义核心价值观为何需要传承中华传统美德，可以从文化作用，文化发展的意义。传统文化，民族文化的作用文化自觉文化自信等角度组织答案，还要从两者关系，两者内在的一致性回答更全面。</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（2）运用认识论的相关知识并结合材料，分析不同学者从《记住乡愁》中获得不同感受的原因，原理限制是认识论，侧重考查认识主体的不同，主体的差异性的不同，需要学生有理有据回答。</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（3）在城镇化快速发展的今天，请就如何记住乡愁提出两条建议，只要不脱离记住乡愁这个主题，两条建议很好拿到分数。</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color w:val="000000" w:themeColor="text1"/>
          <w14:textFill>
            <w14:solidFill>
              <w14:schemeClr w14:val="tx1"/>
            </w14:solidFill>
          </w14:textFill>
        </w:rPr>
        <w:t>4</w:t>
      </w:r>
      <w:r>
        <w:rPr>
          <w:rFonts w:ascii="Times New Roman" w:eastAsia="宋体" w:hAnsi="Times New Roman" w:cs="Times New Roman" w:hint="eastAsia"/>
          <w:color w:val="000000" w:themeColor="text1"/>
          <w14:textFill>
            <w14:solidFill>
              <w14:schemeClr w14:val="tx1"/>
            </w14:solidFill>
          </w14:textFill>
        </w:rPr>
        <w:t>0.【答案】（1）不同之处：孔孟思想核心是仁政、民本、教化，而汉儒强调天人感应、君权神授、三纲五常。发展：更加重视《论语》《孟子》，重视思辨，强调个人的修养与完善。</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（2）回归原典、回归孔孟，否定后人的附会、杜撰之说，主张探寻儒学的精神实质，借助儒学为现实服务。</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（3）应历史地看待孔子与儒学，不应盲目地肯定或否定；将真实的孔子与神圣化的孔子区别开来；借鉴其精华，摒弃其糟粕。</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【解析】（1）中的不同之处可结合所学知识，从汉代儒学的含义和主张等方面进行比较：“发展”可从宋代理学的形成、主张、影响等角度解答。</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（2）共通之处也就是共同之处，依据材料并结合所学知识从两人对儒学的态度、主张、背景等角度解</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（3）结合以上材料从“辩证看待、继承发展、改造创新”等角度解答即可。</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color w:val="000000" w:themeColor="text1"/>
          <w14:textFill>
            <w14:solidFill>
              <w14:schemeClr w14:val="tx1"/>
            </w14:solidFill>
          </w14:textFill>
        </w:rPr>
        <w:t>4</w:t>
      </w:r>
      <w:r>
        <w:rPr>
          <w:rFonts w:ascii="Times New Roman" w:eastAsia="宋体" w:hAnsi="Times New Roman" w:cs="Times New Roman" w:hint="eastAsia"/>
          <w:color w:val="000000" w:themeColor="text1"/>
          <w14:textFill>
            <w14:solidFill>
              <w14:schemeClr w14:val="tx1"/>
            </w14:solidFill>
          </w14:textFill>
        </w:rPr>
        <w:t>1.【答案】略</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w:t>
      </w:r>
      <w:r>
        <w:rPr>
          <w:rFonts w:ascii="Times New Roman" w:hAnsi="Times New Roman" w:hint="eastAsia"/>
        </w:rPr>
        <w:t>可以就科学技术与公式中一个或多个要素之间的关系进行论证；也可以对公式进行修改</w:t>
      </w:r>
      <w:r>
        <w:rPr>
          <w:rFonts w:ascii="宋体" w:eastAsia="宋体" w:hAnsi="宋体" w:hint="eastAsia"/>
        </w:rPr>
        <w:t>、</w:t>
      </w:r>
      <w:r>
        <w:rPr>
          <w:rFonts w:ascii="Times New Roman" w:hAnsi="Times New Roman" w:hint="eastAsia"/>
        </w:rPr>
        <w:t>补充</w:t>
      </w:r>
      <w:r>
        <w:rPr>
          <w:rFonts w:ascii="宋体" w:eastAsia="宋体" w:hAnsi="宋体" w:hint="eastAsia"/>
        </w:rPr>
        <w:t>、</w:t>
      </w:r>
      <w:r>
        <w:rPr>
          <w:rFonts w:ascii="Times New Roman" w:hAnsi="Times New Roman" w:hint="eastAsia"/>
        </w:rPr>
        <w:t>否定或提出新公式</w:t>
      </w:r>
      <w:r>
        <w:rPr>
          <w:rFonts w:ascii="宋体" w:eastAsia="宋体" w:hAnsi="宋体" w:hint="eastAsia"/>
        </w:rPr>
        <w:t>，</w:t>
      </w:r>
      <w:r>
        <w:rPr>
          <w:rFonts w:ascii="Times New Roman" w:hAnsi="Times New Roman" w:hint="eastAsia"/>
        </w:rPr>
        <w:t>并加以论述</w:t>
      </w:r>
      <w:r>
        <w:rPr>
          <w:rFonts w:ascii="宋体" w:eastAsia="宋体" w:hAnsi="宋体" w:hint="eastAsia"/>
        </w:rPr>
        <w:t>。</w:t>
      </w:r>
      <w:r>
        <w:rPr>
          <w:rFonts w:ascii="Times New Roman" w:hAnsi="Times New Roman" w:hint="eastAsia"/>
        </w:rPr>
        <w:t>要求观点明确</w:t>
      </w:r>
      <w:r>
        <w:rPr>
          <w:rFonts w:ascii="宋体" w:eastAsia="宋体" w:hAnsi="宋体" w:hint="eastAsia"/>
        </w:rPr>
        <w:t>、</w:t>
      </w:r>
      <w:r>
        <w:rPr>
          <w:rFonts w:ascii="Times New Roman" w:hAnsi="Times New Roman" w:hint="eastAsia"/>
        </w:rPr>
        <w:t>史论结合</w:t>
      </w:r>
      <w:r>
        <w:rPr>
          <w:rFonts w:ascii="宋体" w:eastAsia="宋体" w:hAnsi="宋体" w:hint="eastAsia"/>
        </w:rPr>
        <w:t>、</w:t>
      </w:r>
      <w:r>
        <w:rPr>
          <w:rFonts w:ascii="Times New Roman" w:hAnsi="Times New Roman" w:hint="eastAsia"/>
        </w:rPr>
        <w:t>史实准确。</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color w:val="000000" w:themeColor="text1"/>
          <w14:textFill>
            <w14:solidFill>
              <w14:schemeClr w14:val="tx1"/>
            </w14:solidFill>
          </w14:textFill>
        </w:rPr>
        <w:t>4</w:t>
      </w:r>
      <w:r>
        <w:rPr>
          <w:rFonts w:ascii="Times New Roman" w:eastAsia="宋体" w:hAnsi="Times New Roman" w:cs="Times New Roman" w:hint="eastAsia"/>
          <w:color w:val="000000" w:themeColor="text1"/>
          <w14:textFill>
            <w14:solidFill>
              <w14:schemeClr w14:val="tx1"/>
            </w14:solidFill>
          </w14:textFill>
        </w:rPr>
        <w:t>2.【答案】该峡谷地形复杂、植被茂密、人烟稀少，易迷路；海拔高、缺氧，易发高原反应；8月份降水多，易遭遇洪水；山高谷深，易遭遇崩塌、泥石流等地质灾害；河谷蚊虫较多，易受蚊虫侵扰。</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结合图中经纬网可判断当地为青藏高原雅鲁藏布江大拐弯处，该季节当地受西南季风影响，降水多且多暴雨，强降雨可诱发山洪。该地地处亚欧板块和印度洋板块交界处，多地震，山体破碎，在强降水条件下可出现滑坡和泥石流等自然灾害。该地山体高大，地势陡峻，山上多冰川及积雪，受夏季水汽充足影响，山上降雪量、融雪量均增加，易出现雪崩、落石等灾害。</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color w:val="000000" w:themeColor="text1"/>
          <w14:textFill>
            <w14:solidFill>
              <w14:schemeClr w14:val="tx1"/>
            </w14:solidFill>
          </w14:textFill>
        </w:rPr>
        <w:t>4</w:t>
      </w:r>
      <w:r>
        <w:rPr>
          <w:rFonts w:ascii="Times New Roman" w:eastAsia="宋体" w:hAnsi="Times New Roman" w:cs="Times New Roman" w:hint="eastAsia"/>
          <w:color w:val="000000" w:themeColor="text1"/>
          <w14:textFill>
            <w14:solidFill>
              <w14:schemeClr w14:val="tx1"/>
            </w14:solidFill>
          </w14:textFill>
        </w:rPr>
        <w:t>3.【答案】M城靠近河口，距海近，地势低平；全流域径流均汇集到M城附近入海；降水量大而且集中；河水常受海潮顶托，下泄缓慢。</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从气候、地形、水系特征、风暴潮等方面进行分析说明。当地为热带季风气候，降水集中在夏季，降水量大且多暴雨。河流上游流域面积广，集水范围大，夏季河流来水量大，河流洪峰水位高。M地地形平坦，地势低平，排水不畅，河水下泄速度慢。受海湾地形影响风暴潮多发，河口地区受海水顶托作用明显。</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color w:val="000000" w:themeColor="text1"/>
          <w14:textFill>
            <w14:solidFill>
              <w14:schemeClr w14:val="tx1"/>
            </w14:solidFill>
          </w14:textFill>
        </w:rPr>
        <w:t>4</w:t>
      </w:r>
      <w:r>
        <w:rPr>
          <w:rFonts w:ascii="Times New Roman" w:eastAsia="宋体" w:hAnsi="Times New Roman" w:cs="Times New Roman" w:hint="eastAsia"/>
          <w:color w:val="000000" w:themeColor="text1"/>
          <w14:textFill>
            <w14:solidFill>
              <w14:schemeClr w14:val="tx1"/>
            </w14:solidFill>
          </w14:textFill>
        </w:rPr>
        <w:t>4.【答案】措施：之前，将土壤移走，集中堆放并作保护措施（四周围挡，表面覆盖）。之后，将土壤再覆盖在石料开挖场或弃料堆放场的表面，并采取防止土壤流失的措施。理由：喀斯特地区土层薄，易被移走；南方地区雨水多，土壤易流失，需保护。</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我国南方地区气候湿润，降水丰富，流水侵蚀作用强烈。在开挖石料之前，应收集表层土壤并就近集中堆放，在堆放过程中，可建设围墙以防止水土流失。堆放弃料后，应对弃料进行压实，把收集的土壤平铺到弃料上，并施加有机肥保持土壤肥力，以利于复耕复种。</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45.【答案】（1）推动了衡法向十进位制转变；不再直接以钱币重量体现币值。</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（2）终止了五铢钱长期流行的历史，开启了新的货币体系；币值与钱币重量脱钩，为非金属货币产生创造了条件；方便了流通，有利于商品经济的发展；为年号钱的出现奠定基础。</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【解析】（1）可从材料中概括得出，从名称样式重量等角度解答。</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（2）从材料中可以得出币制统一、范式固定，结合所学知识得出推动商品经济发展。</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46.【答案】（1）抗战时期，各党派集中于国民党领导之下；抗战胜利后，各党派在宪政原则下地位一律平等。</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2）原因：抗战胜利，国共两党军事、政治力量对比发生变化；多数政党和国内和平民主力量的推动；美、苏等国际因素的制约。影响：进一步加强了以中国共产党为核心的民主力量，推进了国内政治民主化进程；为以后构建多党合作奠定基础。</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【解析】（1）可从材料中概括得出由受国民党领导到党派平等。</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（2）原因可从抗日战争影响角度来解答；影响可从政治民主化、进步力量以及对新中国政治协商制度角度解答。</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47.【答案】（1）自由法国的事业是正义的，是为法兰西民族利益而战；法国本土虽然沦陷，但可以依托海外殖民地继续战斗；可以借助英美军事力量和经济援助。</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（2）具有战胜法西斯侵略的坚定信念；有一个坚强的领导核心；与反法西斯盟国相互合作；依靠人民坚持军事斗争。</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1）可从材料中概括得出“法国没有输掉战争”“法兰西帝国”是后盾、“法国会得到英美”等。比如“重新组建武装力量；领导机构的及时建立与各盟国及时建立外交关系；积极参与反法西斯战争，并解放了法国”等。</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（2）经验结合所学知识从材料中概括即可。</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48.【答案】（1）成吉思汗需要为庞大的统治区域寻求治理方法；丘处机学识广博；善于选择劝谏的方式与时机。</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（2）使蒙古最高统治者较为深入地接触到中原的思想文化；为后来元朝的统治起了一定作用；留下了关于当时西域地区重要的文献记录。</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【解析】（1）可从材料中概括得出“丘处机是一方道教领袖；全真派势力较大成为蒙古争取对象；成吉思汗从谏如流”等。</w:t>
      </w:r>
    </w:p>
    <w:p>
      <w:pPr>
        <w:shd w:val="clear" w:color="000000" w:fill="auto"/>
        <w:spacing w:line="440" w:lineRule="atLeast"/>
        <w:textAlignment w:val="center"/>
        <w:rPr>
          <w:rFonts w:ascii="Times New Roman" w:eastAsia="宋体" w:hAnsi="Times New Roman" w:cs="Times New Roman" w:hint="eastAsia"/>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（2）意义依据材料结合所学知识可得出“扩大了全真教派的影响；有利于中原文化的传播；有利于蒙古族的进步；有利于元朝统治的进步；有利于民族融合”等。</w:t>
      </w:r>
    </w:p>
    <w:sectPr>
      <w:headerReference w:type="default" r:id="rId5"/>
      <w:footerReference w:type="default" r:id="rId6"/>
      <w:pgSz w:w="11906" w:h="16838"/>
      <w:pgMar w:top="1440" w:right="1080" w:bottom="1440" w:left="1080" w:header="850" w:footer="992" w:gutter="0"/>
      <w:cols w:num="1" w:space="425"/>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rPr>
        <w:rFonts w:eastAsiaTheme="minorEastAsia" w:hint="eastAsia"/>
        <w:lang w:eastAsia="zh-CN"/>
      </w:rPr>
    </w:pPr>
    <w:bookmarkStart w:id="0" w:name="_GoBack"/>
    <w:bookmarkEnd w:id="0"/>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HorizontalSpacing w:val="10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0764E3"/>
    <w:rsid w:val="001A5E77"/>
    <w:rsid w:val="001D5920"/>
    <w:rsid w:val="00263C59"/>
    <w:rsid w:val="00282979"/>
    <w:rsid w:val="002C6338"/>
    <w:rsid w:val="00306519"/>
    <w:rsid w:val="00330000"/>
    <w:rsid w:val="00392F56"/>
    <w:rsid w:val="003D65DD"/>
    <w:rsid w:val="00403979"/>
    <w:rsid w:val="004256C6"/>
    <w:rsid w:val="00452922"/>
    <w:rsid w:val="0051465C"/>
    <w:rsid w:val="0052224D"/>
    <w:rsid w:val="005F33BB"/>
    <w:rsid w:val="00651B37"/>
    <w:rsid w:val="006E76FA"/>
    <w:rsid w:val="00770EA4"/>
    <w:rsid w:val="007A42B2"/>
    <w:rsid w:val="007B7D66"/>
    <w:rsid w:val="007F7AB3"/>
    <w:rsid w:val="00910247"/>
    <w:rsid w:val="00916E2C"/>
    <w:rsid w:val="009D373F"/>
    <w:rsid w:val="009D384F"/>
    <w:rsid w:val="009E4090"/>
    <w:rsid w:val="00BA76C6"/>
    <w:rsid w:val="00CB58E3"/>
    <w:rsid w:val="00D37D85"/>
    <w:rsid w:val="00D563F0"/>
    <w:rsid w:val="00D64F74"/>
    <w:rsid w:val="00DC3912"/>
    <w:rsid w:val="00DF12F5"/>
    <w:rsid w:val="00E40407"/>
    <w:rsid w:val="00E7552F"/>
    <w:rsid w:val="00F74508"/>
    <w:rsid w:val="13A943DD"/>
    <w:rsid w:val="180C25DE"/>
    <w:rsid w:val="702B5CA1"/>
    <w:rsid w:val="794A62D7"/>
    <w:rsid w:val="79AD5F5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Footer">
    <w:name w:val="footer"/>
    <w:basedOn w:val="Normal"/>
    <w:link w:val="Char0"/>
    <w:uiPriority w:val="99"/>
    <w:unhideWhenUsed/>
    <w:pPr>
      <w:tabs>
        <w:tab w:val="center" w:pos="4153"/>
        <w:tab w:val="right" w:pos="8306"/>
      </w:tabs>
      <w:snapToGrid w:val="0"/>
      <w:jc w:val="left"/>
    </w:pPr>
    <w:rPr>
      <w:sz w:val="18"/>
      <w:szCs w:val="18"/>
    </w:r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Pr>
      <w:sz w:val="18"/>
      <w:szCs w:val="18"/>
    </w:rPr>
  </w:style>
  <w:style w:type="character" w:customStyle="1" w:styleId="Char0">
    <w:name w:val="页脚 Char"/>
    <w:basedOn w:val="DefaultParagraphFont"/>
    <w:link w:val="Footer"/>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14</Pages>
  <Words>1666</Words>
  <Characters>9499</Characters>
  <Application>Microsoft Office Word</Application>
  <DocSecurity>0</DocSecurity>
  <Lines>79</Lines>
  <Paragraphs>22</Paragraphs>
  <ScaleCrop>false</ScaleCrop>
  <Company/>
  <LinksUpToDate>false</LinksUpToDate>
  <CharactersWithSpaces>11143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No.9</cp:lastModifiedBy>
  <cp:revision>0</cp:revision>
  <cp:lastPrinted>2018-02-23T08:37:00Z</cp:lastPrinted>
  <dcterms:created xsi:type="dcterms:W3CDTF">2018-01-24T10:29:00Z</dcterms:created>
  <dcterms:modified xsi:type="dcterms:W3CDTF">2018-06-13T14:47:33Z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