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pPr>
        <w:spacing w:line="440" w:lineRule="atLeast"/>
        <w:jc w:val="center"/>
        <w:rPr>
          <w:rFonts w:ascii="Times New Roman" w:eastAsia="宋体" w:hAnsi="Times New Roman" w:cs="Times New Roman"/>
          <w:sz w:val="32"/>
          <w:szCs w:val="32"/>
        </w:rPr>
      </w:pPr>
      <w:r>
        <w:rPr>
          <w:rFonts w:ascii="Times New Roman" w:eastAsia="宋体" w:hAnsi="Times New Roman" w:cs="Times New Roman"/>
          <w:sz w:val="32"/>
          <w:szCs w:val="32"/>
        </w:rPr>
        <w:t>2015年普通高等学校招生全国统一考试（</w:t>
      </w:r>
      <w:r>
        <w:rPr>
          <w:rFonts w:ascii="Times New Roman" w:eastAsia="宋体" w:hAnsi="Times New Roman" w:cs="Times New Roman" w:hint="eastAsia"/>
          <w:sz w:val="32"/>
          <w:szCs w:val="32"/>
        </w:rPr>
        <w:t>山东</w:t>
      </w:r>
      <w:r>
        <w:rPr>
          <w:rFonts w:ascii="Times New Roman" w:eastAsia="宋体" w:hAnsi="Times New Roman" w:cs="Times New Roman"/>
          <w:sz w:val="32"/>
          <w:szCs w:val="32"/>
        </w:rPr>
        <w:t>卷)</w:t>
      </w:r>
    </w:p>
    <w:p>
      <w:pPr>
        <w:spacing w:before="156" w:beforeLines="50" w:after="156" w:afterLines="50"/>
        <w:jc w:val="center"/>
        <w:rPr>
          <w:rFonts w:ascii="黑体" w:eastAsia="黑体" w:hAnsi="黑体" w:cs="Times New Roman"/>
          <w:sz w:val="44"/>
          <w:szCs w:val="44"/>
        </w:rPr>
      </w:pPr>
      <w:r>
        <w:rPr>
          <w:rFonts w:ascii="黑体" w:eastAsia="黑体" w:hAnsi="黑体" w:cs="Times New Roman"/>
          <w:sz w:val="44"/>
          <w:szCs w:val="44"/>
        </w:rPr>
        <w:t>文科综合</w:t>
      </w:r>
      <w:r>
        <w:rPr>
          <w:rFonts w:ascii="黑体" w:eastAsia="黑体" w:hAnsi="黑体" w:cs="Times New Roman" w:hint="eastAsia"/>
          <w:sz w:val="44"/>
          <w:szCs w:val="44"/>
        </w:rPr>
        <w:t>能力测试</w:t>
      </w:r>
      <w:r>
        <w:rPr>
          <w:rFonts w:ascii="黑体" w:eastAsia="黑体" w:hAnsi="黑体" w:cs="Times New Roman"/>
          <w:sz w:val="44"/>
          <w:szCs w:val="44"/>
        </w:rPr>
        <w:t>答案解析</w:t>
      </w:r>
    </w:p>
    <w:p>
      <w:pPr>
        <w:spacing w:before="156" w:beforeLines="50" w:after="156" w:afterLines="50"/>
        <w:jc w:val="center"/>
        <w:rPr>
          <w:rFonts w:ascii="黑体" w:eastAsia="黑体" w:hAnsi="黑体"/>
          <w:sz w:val="32"/>
          <w:szCs w:val="32"/>
        </w:rPr>
      </w:pPr>
      <w:r>
        <w:rPr>
          <w:rFonts w:ascii="黑体" w:eastAsia="黑体" w:hAnsi="黑体" w:hint="eastAsia"/>
          <w:sz w:val="32"/>
          <w:szCs w:val="32"/>
        </w:rPr>
        <w:t>第</w:t>
      </w:r>
      <w:r>
        <w:rPr>
          <w:rFonts w:ascii="宋体" w:eastAsia="宋体" w:hAnsi="宋体" w:hint="eastAsia"/>
          <w:sz w:val="32"/>
          <w:szCs w:val="32"/>
        </w:rPr>
        <w:t>Ⅰ</w:t>
      </w:r>
      <w:r>
        <w:rPr>
          <w:rFonts w:ascii="黑体" w:eastAsia="黑体" w:hAnsi="黑体" w:hint="eastAsia"/>
          <w:sz w:val="32"/>
          <w:szCs w:val="32"/>
        </w:rPr>
        <w:t>卷</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1.【答案】C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形成乡村空心化的主要原因是农村人口大量迁往城市，导致乡村人口大量减少，而乡村人口迁往城市的主要原因是城市收入远高于农村，故C项正确；城市生产生活活动频繁，造成环境污染严重，自然环境比农村差，故A项错误；农村人均居住面积比城市大，故B项错误；农村人口自然增长率高于城市，故D项错误。</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【考点】影响人口迁移的因索</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2.【答案】A</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有院无人住，有地无人种”说明农村有大量居住用地和耕地处于闲置状态，造成土地资源浪费，故A项正确；该现象与农业发展水平的提高、城乡协调发展无关，故B，C项错误；该现象在一定程度上反映了农村老龄化问题严重，故D项错误。</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【考点】人口迁移的影响</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3.【答案】A</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图中城市中心区大部分路段都出现了交通拥挤现象，说明该时段交通繁忙，应该是工作人员上下班的高峰期。选项中，8：00是工作人员上班的高峰期，大量人口流向城市中心地区，易造成城市中心地区交通拥挤，且图示进城路段较拥挤，故A项正确；12：00和14：00都不是上下班的高峰期，交通拥挤现象较轻，故B，C项错误；18：00是下班时间，人口流向郊区，出城路段会出现交通拥挤，与图中现象不符，故D项错误。</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【考点】城市交通的特征</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4.【答案】D</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结合材料可知，缓解北京市的“钟摆”交通现象就是解决人口职住分离现象。迁出城市中心地区的部分人口会加剧“钟摆”现象，故A项错误；发展城市中心区的第三产业会使更多的人口在郊区与城市中心之间流动，加剧“钟摆”现象，故B项错误；优化城市中心区的企业投资环境会增加城市中心的企业数量，吸引更多人口到城市中心区工作，会加剧城市人口的“钟摆式”流动，故C项错误；迁出城市中心地区的部分企事业单位，可以减少从城郊居住区到城市中心区工作的人口数量，可以缓解“钟摆式”交通现象，故D项正确。</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【考点】缓解城市交通拥挤状况的措施</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5.【答案】C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据材料信息可知，“生态裂谷”的形成与人类过度开采地下水有关，过量开采地下水会导致地表水更加短缺，自然植被数量大量减少，环境恶化，故A项错误；生态环境恶化，自然植被减少，会导致风力侵蚀作用增强，故B项错误；绿洲区过度开采地下水，导致地下水位下降，交错带的地下水位高于绿洲区，从而使交错带地下水流向绿洲区，故C项正确；该活动会使地表水短缺，生态恶化，导致固定沙丘转为流动沙丘，故D项错误。</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【提示】不能正确理解“生态裂谷”是导致错迭的主要原因。“生态裂谷”是过量开采地下水导致的环境退化现象，过度开采地下水会导致地下水位下降，水资源更加短缺。</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【考点】人类活动对自然环境的影响</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6.【答案】D</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生态裂谷”的出现说明该地区对水资源利用不合理。荒漠区水资源缺乏，应该恢复自然植被，退耕还草，而不是植树造林，故A项错误；在交错带发展灌溉农业会使“生态裂谷”扩大，故B项错误；在绿洲区可以适度开采地下水，禁止开采地下水不符合当地可持续发展要求，故C项错误；在流域内合理分配水资源有利于水资源的合理利用，有利于促进经济可持续发展，故D项正确。</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【考点】绿洲地区的可持续发展</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7.【答案】A</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据图中信息可知，7月份日照时数出现低谷，主要是因为图们江位于我国东北地区，7月份受夏季风影响，降水多，云量多，导致日照时数减少，故A项正确；不同月份海拔不变，故B项错误；下垫面对日照时数影响很小，故C项错误；7月份正午太阳高度大，昼长更长，日照时数应较多，故D项错误。</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【考点】影响日照时数的因素</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8.【答案】B</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【解析】3月份处在春分日前后，该地理论日照时数大约为12小时/天</w:t>
      </w:r>
      <w:r>
        <w:rPr>
          <w:rFonts w:ascii="Cambria Math" w:eastAsia="宋体" w:hAnsi="Cambria Math" w:cs="Times New Roman"/>
          <w:szCs w:val="21"/>
        </w:rPr>
        <w:t>×</w:t>
      </w:r>
      <w:r>
        <w:rPr>
          <w:rFonts w:ascii="Times New Roman" w:eastAsia="宋体" w:hAnsi="Times New Roman" w:cs="Times New Roman" w:hint="eastAsia"/>
          <w:szCs w:val="21"/>
        </w:rPr>
        <w:t>31天=372小时，则该地3月份的日照百分率约为230小时÷372小时</w:t>
      </w:r>
      <w:r>
        <w:rPr>
          <w:rFonts w:ascii="Cambria Math" w:eastAsia="宋体" w:hAnsi="Cambria Math" w:cs="Times New Roman"/>
          <w:szCs w:val="21"/>
        </w:rPr>
        <w:t>×</w:t>
      </w:r>
      <w:r>
        <w:rPr>
          <w:rFonts w:ascii="Times New Roman" w:eastAsia="宋体" w:hAnsi="Times New Roman" w:cs="Times New Roman" w:hint="eastAsia"/>
          <w:szCs w:val="21"/>
        </w:rPr>
        <w:t>100%=61.82%。故B项正确。</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【考点】日照时数与昼长的关系</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9.【答案】C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据图中信息可知，该山地北坡甲、乙、丙三地山麓自然带均为暖温荒漠带。秦岭北坡为温带落叶阔叶林带，故A项错误；南岭北坡为亚热带常绿阔叶林带，故B项错误；昆仑山北坡位于塔里木盆地，地处暖温带，自然带为暖温荒漠带，故C项正确；喜马拉雅山北麓位于青藏高原，为高寒荒漠带，故D项错误。</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【考点】我国主要山地的自然带分布</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10.【答案】B</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据上题分析可知，三地均位于昆仑山北坡，自然带的主要差异出现在半山腰处。甲地半山腰出现山地森林草原带，乙、丙两地半山腰没有出现森林，说明甲地半山腰比乙、丙两地水分条件优越，故B项正确；昆仑山北坡都是阴坡，光照条件差异很小，故A项错误；三地海拔、热量条件无明显差异，故C，D项错误。</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【考点】影响山地垂直自然带分布的因素</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11.【答案】D</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【解析】据图中经纬度信息可知，C，D，S三处地层的观测点呈东南西北走向；据材料信息可知，选择的线路与考察区构造线方向垂立，所以构造线方向为东北西南方向。故D项正确。</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【考点】经纬网地阁中方向</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12.【答案】C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据表格信息可知，C，D，S地层年龄由新到老；由经纬度信息可知，C地层两观测点距离最大，S地层两观测点距离最小，说明S地层为中间岩层，C，D岩层为两翼岩层，故该地质构造属于背斜，故C项正确，D项错误；A，B两图都只反映单个地层的排列，故A，B项错误。</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【考点】地质构造</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13.【答案】C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材料信息“人无于水监(照镜子)，当于民监”的含义是统治者不要把水当镜子，而应该把臣民当作镜子，这是古代民本思想的休现，C项符合题意。A项为墨家思想，B项为近代资产阶级民主思想，D项为道家思想，均不符合题意。</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【考点】先秦时期的儒家思想</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14.【答案】B</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唐宋时期地方官任职时避亲、避籍成为定制，这一做法使地方官员在任职时无法形成裙带关系，有利于中央对地方官员的控制，防止地方官员的势力过度膨胀，加强了中央集权，B项符合题意。宗法体系在秦朝建立后就已经瓦解，A项不正确；C，D两项均与材料无关，排除。</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【考点】中国古代中央集权制度的加强</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15.【答案】B</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材料信息“中国历史与西方历史的会合结束了中国的闭关自守，使它越来越多地介入世界事务，乃至于到今天，在中同或西方发生的亊情都会即时产生相互的影响”反映了近代中国不再闭关自守，而是融入世界，与世界相互影响，故B项符合题意。材料没有反映西方的主导性，也没有体现中国按照西方模式向近代社会演变，故A，C两项不正确；D项从材料中无法得出，可排除。</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【考点】中国的近代化</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16.【答案】A</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由题干材料“19世纪70年代初洋务学堂”和所学知识可知，洋务运动的指导思想是“中体西用”，主张学习两方的先进技术。“蒸汽有力可用，由何而生”说明当时人们认识到蒸汽动力的优越性，符合学习西方先进技术的范畴，A项符合题意。“论吾国银行失信用之可惧”看不出学习叫方先进技术，B项不符合题意。C，D两项都属于政治范畴，洋务运动不主张学习西方政治制度，均不符合题意。</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【考点】洋务运动</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17.【答案】D</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由示意图可以看出，这个国家在中国出口贸易总额中所占比重在1911~1921年间出现大幅度增长，结合所学知识可知，这一时期，日本利用第一次世界大战的有利时机，加紧了对中国的经济侵略，D项符合题意。欧洲各国纷纷卷入第一次世界大战，无暇顾及中国，暂时放松了对中国的经济侵略，英国、德国和俄国都是第一次世界大战的主要参战国，故A，B，C三项均与题意不符。</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【考点】近代列强对中国的经济侵略</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18.【答案】C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1925年处于国共两党合作领导国民大革命的时期，而到1928年9月，国民党右派已经叛变革命，因而苏联将原来为中国革命培养十部的莫斯科中山大学改为中国劳动者共产主义大学。C项符合题意。A项出现于1924年1月，B项出现于</w:t>
      </w:r>
      <w:r>
        <w:rPr>
          <w:rFonts w:ascii="Times New Roman" w:eastAsia="宋体" w:hAnsi="Times New Roman" w:cs="Times New Roman"/>
          <w:szCs w:val="21"/>
        </w:rPr>
        <w:t>19</w:t>
      </w:r>
      <w:r>
        <w:rPr>
          <w:rFonts w:ascii="Times New Roman" w:eastAsia="宋体" w:hAnsi="Times New Roman" w:cs="Times New Roman" w:hint="eastAsia"/>
          <w:szCs w:val="21"/>
        </w:rPr>
        <w:t>27年初北伐取得初步胜利且与材料信息无关，D项发生在1933年，在时间上均与题意不符，排除。</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【考点】中国近代民主革命</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19.【答案】C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表格数据表明这一时期对甲、乙、丙三个专题的研究论文数量都较多，只有对丁这一专题的研究论文数量明显较少，由所学知识可知，1949~1978年间，是新中国成立到改革开放前的历史阶段，我国史学界以革命史观占据主导地位，而戊戌变法则主张社会改良，与革命史观不符，因而研究论文数量较少，C项符合题意。太平天国运动、义和团运动和辛亥革命均为革命史观所重视，故A，B，D三项均不符合题意。</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【考点】新中国的史学研究</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20.【答案】D</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材料信息“人类相信自己有能力驾驭向然并通过自己的努力完善自身的世俗运动”反映了人们对自然界有了更为准确的认识，支配自然和改造社会的能力增强，这是启蒙运动思想的反映，故D项符合题意。文艺复兴时期只是主张以人为中心，肯定人的价值和尊严，宗教改革则巧“世俗运动”不符，科学革命在材料中没有反映，故A，B，C三项均不正确。</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【考点】启蒙运动</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21.【答案】A</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由题干材料“1929~1938年美国和苏联在世界工业总产值中所占份额”并结合所学知识可知，1929年美国发生了空前严重的经济危机，工业生产呈现下降趋势，而苏联形成了斯大林模式，工业迅速发展，呈现上升趋势，但直到1937年，苏联工业总产值仍然居于美国之后占世界第二位，据此可以判断A项符合题意。其余各项均不正确。</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【提示】误认为苏联工业在1938年超过了美国。尽管苏联优先发展工业，在短期内实现了工业的迅速发展，美国遭受了经济危机的沉重打击，但苏联工业总产值仍然没有超过美国。</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【考点】资本主义世界经济危机和斯大林模式</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22.【答案】B</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材料信息反映了中英两国外交关系的逐步发展，中英两国外交关系变化的决定性因素是两国的国家利益，二战后形成了美苏两极格局，中英两国都面临美苏的威胁，为此，两国在外交上接近，B项符合题意。A项与这一变化无关；欧共体直到1967年才出现，C项不正确；D项说法本身不正确。</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【考点】现代中国的外交及冷战格局</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23.【答案】C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结合所学知识可知，现代主义绘画是20世纪以后出现的，与工业革命无关，A项不正确；印象画派出现于19世纪后半期，是利用第二次工业革命成果的产物，与第一次世界大战无关，B项不正确；现实主义文学反映了19世纪30年代以后欧美资本主义国家社会矛盾的激化，C项正确；浪漫主义文学是19世纪初出现的，与第二次世界大战无关，D项不正确。故答案为C项。</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【考点】19世纪以来的世界文学艺术</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24.【答案】A</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对外贸易中使用人民币计价、结算，是人民币执行世界货币的部分职能，人民币没有贮藏手段的职能，B排除；人民币的国际购买力与人民币的币值、商品的价格有关，与使用人民币计价、结算无关，D不符合题意，排除；我国外贸企业要加快转型升级，需要转变经济发展方式。但与对外贸易中使用人民币计价、结算无关，C不符合题意，排除；对外贸易中使用人民币计价、结算，有利于我国外贸企业规避因美元币值变化而带来的汇率风险，A正确。故答案选A。</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【考点】外汇与汇率的相关知识</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25.【答案】C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2015年我国提高城乡居民基本医疗保险的财政补助标准，是发挥财政促进社会公平和改善人民生活的作用，有利于提高城乡居民基本医疗保障水平，C符合题意；提高医疗补助标准，与优化城乡居民的消费结构无关，A不符合题意。排除；提高城乡居民基本医疗保险的财政补助标准属于再分配的环节，而不是初次分配的环节，B排除；增加货币的供应量是货币政策，而材料体现的是财政政策，D错误。故答案选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【考点】财政的作用</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26.【答案】B</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本题设问的主体是企业，而提高能源消费税税率的主体是国家，D不符合题意，排除；商品的价值量是由生产该商品的社会必要劳动时间决定的，与个别劳动时间无关，C错误；针对材料中所出现的问题，企业应该创新经营模式，提高生产要素利用率，以积极应对所出现的问题，B符合题意；A中的做法不是企业积极应对问题的措施，不利于企业发展，排除。故答案选B。</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【考点】企业的经营和发展</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27.【答案】C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国务院批复同意了日喀则地区撤地设市的请示，体现了民族自治机关在国家的统一领导下行使自治权，②符合题意；按照国治区党委的部署，日喀则产生了第一届市党政领导机构，这体现了中国共产党是中国特色社会主义事业的领导核心，③符合题意；①说法正确，但材料没有体现，排除；在少数民族自治区中人民政府和人大是自治机关，由他们决定行政区域内的各项事务，不仅是人民政府，④错误。故答案选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【考点】党的领导、民族区域自治地区的自治权</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28.【答案】D</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山东省人大常委会针对大气污染防治问题对省政府进行专题询问，这是人大对政府进行监督的表现，③符合题意；材料未体现人大代表行使表决权，②排除；省政府相关负责人进行答复，并通过网络全程直播，让公民对山东畨的大气污染防治情况有了更多了解，这体现了政府坚持对人民负责的原则，④符合题意；公民参与民主管理的途径主要是指村民自治和居民自治，这在材料中没有体现，①排除。故答案选D。</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【考点】人民代表大会的职权、政府的工作原则</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29.【答案】A</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解答此题可以用排除法。根据所学知识知，联合国在维护世界和平、促进共同发展中发挥着重要的作用，但不能说联合国在国际社会中居于领导地位，③错误；材料主要体现了我国与发展中国家、联合国在卫生领域的交流和合作，没有涉及区域性的国际组织，④排除；我国高度重视卫生国际援助，并积极支持联合国在卫生领域的工作，表明我国积极促进世界共同发展，也体现了我国在国际事务中的作用，①②符合题意。故答案选A。</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【考点】我国的外交政策、国际地位</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30.【答案】B</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雷风侠”之所以获得成功，一方面是因为其具有雷锋精神的内核，传递正能量，得到了人们的喜爱，说明了文化创新的主体要有文化自觉和担当，①符合题意；另一方而，“雷风侠”又借鉴经典动漫形象元素进行了创新设计，从而赢得了青少年的喜爱，这启示我们文化创新要着眼于人民群众的文化需求，④符合题意；②在材料中没有体现，排除；外国文化有优劣之分，我们要引进和吸收外国的优秀文化，③错误。故答案选B。</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【考点】文化创新的相关知识</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31.【答案】D</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科学技术的发展有助于文化的发展，但不能决定文化的件质，A错误；材料没有体现中华文化的包容性，史书典籍印证了中华文化的源远流长，B错误；C说法正确，但材料中并没有体现，排除；随着科学技术的发展，数字出版物日益增加，大型数字化产品——《中华经典古籍库》为读者查阅古籍、了解传统文化提供了方便，这体现了文化传播手段的丰富有助于文化的传承，D符合题意。故答案选</w:t>
      </w:r>
      <w:r>
        <w:rPr>
          <w:rFonts w:ascii="Times New Roman" w:eastAsia="宋体" w:hAnsi="Times New Roman" w:cs="Times New Roman"/>
          <w:szCs w:val="21"/>
        </w:rPr>
        <w:t>D</w:t>
      </w:r>
      <w:r>
        <w:rPr>
          <w:rFonts w:ascii="Times New Roman" w:eastAsia="宋体" w:hAnsi="Times New Roman" w:cs="Times New Roman" w:hint="eastAsia"/>
          <w:szCs w:val="21"/>
        </w:rPr>
        <w:t>。</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【考点】科学技术对于文化传承的作用</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32.【答案】A</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材料信息“故乡是作家摆脱不了的存在”，体现了故乡的文化对人的影响具有深远持久的特点，A符合题意；B材料没有体现，排除；材料中反映了不同地域的文化各有特色，而不是渐趋融合，C排除；中华文化的力量，集中表现为民族精神的力量，这在材料中未体现，D排除。故答案选A。</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【考点】文化对人影响的特点</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33.【答案】C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题思路】材料信息“每个人的价值追求不尽相同”体现了矛盾的特殊性，“凝聚当代中国的‘价值公约数’”体现了矛盾的普遍性，这启示我们认识事物既要看到矛盾的特殊性，乂要把握矛盾的普遍性，C符合题意；A，D说法正确，但材料没有体现，排除；运动具有绝对性，静止具有相对性，B说法否定了绝对运动和相对静止，错误。故答案选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【考点】矛盾的普遍性和特殊件的辩证统一</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34.【答案】B</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材料信息“盖不廉则无所不取，不耻则无所不为”指的是一个人如果不廉洁，就会无所不贪，一个人如果没有廉耻，就会什么事情都做，这体现了有什么样的世界观就有什么样的方法论，B符合题意；联系是有条件的，A错误；实践决定认识，应重在行，而不是重在知，C错误；社会存在决定社会意识，D说法正确，但材料没有体现，排除。故答案选B。</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【考点】世界观决定方法论</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35.【答案】C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解答此题可以用排除法。一切工作都应该从实际出发。而不足从正确的价值观出发，A错误；价值选择是在价值判断的基础上作出的，B错误；材料主要强调价值观在人生价值的实现过程中发挥的作用，并没有强调社会客观条件对于实现人中价值的作用，D不符合题意。排除；青年要扣好人生的“第一粒扣子”体现了价值观的导向作用，C符合题意。故答案选C。</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【考点】价值观的导向作用</w:t>
      </w:r>
    </w:p>
    <w:p>
      <w:pPr>
        <w:spacing w:before="156" w:beforeLines="50" w:after="156" w:afterLines="50"/>
        <w:jc w:val="center"/>
        <w:rPr>
          <w:rFonts w:ascii="黑体" w:eastAsia="黑体" w:hAnsi="黑体"/>
          <w:sz w:val="32"/>
          <w:szCs w:val="32"/>
        </w:rPr>
      </w:pPr>
      <w:r>
        <w:rPr>
          <w:rFonts w:ascii="黑体" w:eastAsia="黑体" w:hAnsi="黑体" w:hint="eastAsia"/>
          <w:sz w:val="32"/>
          <w:szCs w:val="32"/>
        </w:rPr>
        <w:t>第</w:t>
      </w:r>
      <w:r>
        <w:rPr>
          <w:rFonts w:ascii="宋体" w:eastAsia="宋体" w:hAnsi="宋体" w:hint="eastAsia"/>
          <w:sz w:val="32"/>
          <w:szCs w:val="32"/>
        </w:rPr>
        <w:t>Ⅱ</w:t>
      </w:r>
      <w:r>
        <w:rPr>
          <w:rFonts w:ascii="黑体" w:eastAsia="黑体" w:hAnsi="黑体" w:hint="eastAsia"/>
          <w:sz w:val="32"/>
          <w:szCs w:val="32"/>
        </w:rPr>
        <w:t>卷</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36.【答案】</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地形以山地、平原为主；地势东高两低。</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地处大陆西岸，距海近；位于西风带；西风从海洋带来大量水汽；地处迎风坡，多地形雨；沿岸受寒流影响，水汽易凝结成雾。</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3</w:t>
      </w:r>
      <w:r>
        <w:rPr>
          <w:rFonts w:asciiTheme="minorEastAsia" w:hAnsiTheme="minorEastAsia" w:cs="Times New Roman" w:hint="eastAsia"/>
          <w:szCs w:val="21"/>
        </w:rPr>
        <w:t>）</w:t>
      </w:r>
      <w:r>
        <w:rPr>
          <w:rFonts w:ascii="Times New Roman" w:eastAsia="宋体" w:hAnsi="Times New Roman" w:cs="Times New Roman" w:hint="eastAsia"/>
          <w:szCs w:val="21"/>
        </w:rPr>
        <w:t>有利条件：夏季降水较多。不利条件：夏季气温较高；冬季气温较低。</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4</w:t>
      </w:r>
      <w:r>
        <w:rPr>
          <w:rFonts w:asciiTheme="minorEastAsia" w:hAnsiTheme="minorEastAsia" w:cs="Times New Roman" w:hint="eastAsia"/>
          <w:szCs w:val="21"/>
        </w:rPr>
        <w:t>）</w:t>
      </w:r>
      <w:r>
        <w:rPr>
          <w:rFonts w:ascii="Times New Roman" w:eastAsia="宋体" w:hAnsi="Times New Roman" w:cs="Times New Roman" w:hint="eastAsia"/>
          <w:szCs w:val="21"/>
        </w:rPr>
        <w:t>提供工业原料；发展旅游；开展科学研究；改善环境。</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根据材料，原生海岸红杉仅分布于美国西海岸，读图，原生海岸红杉分布区地形以山地、平原为主.东部是山地，西部是平原，地势东高西低。</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读图1，根据图中分布状况，原生海岸红杉地处大陆西岸，距海近。位于西风带，西风从海洋带来大量水汽。地处迎风坡，多地形雨。沿岸受加利福尼亚寒流影响，水汽易凝结成雾。</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3</w:t>
      </w:r>
      <w:r>
        <w:rPr>
          <w:rFonts w:asciiTheme="minorEastAsia" w:hAnsiTheme="minorEastAsia" w:cs="Times New Roman" w:hint="eastAsia"/>
          <w:szCs w:val="21"/>
        </w:rPr>
        <w:t>）</w:t>
      </w:r>
      <w:r>
        <w:rPr>
          <w:rFonts w:ascii="Times New Roman" w:eastAsia="宋体" w:hAnsi="Times New Roman" w:cs="Times New Roman" w:hint="eastAsia"/>
          <w:szCs w:val="21"/>
        </w:rPr>
        <w:t>读图2分析，根据图中气温、降水资料，杭州夏季降水较多，有利于海岸红杉的生长。阿克塔气温变化小，气候温和。杭州是季风气候，夏季气温较高，冬季气温较低，不太适合海岸红杉生长。</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4</w:t>
      </w:r>
      <w:r>
        <w:rPr>
          <w:rFonts w:asciiTheme="minorEastAsia" w:hAnsiTheme="minorEastAsia" w:cs="Times New Roman" w:hint="eastAsia"/>
          <w:szCs w:val="21"/>
        </w:rPr>
        <w:t>）</w:t>
      </w:r>
      <w:r>
        <w:rPr>
          <w:rFonts w:ascii="Times New Roman" w:eastAsia="宋体" w:hAnsi="Times New Roman" w:cs="Times New Roman" w:hint="eastAsia"/>
          <w:szCs w:val="21"/>
        </w:rPr>
        <w:t>海岸红杉引种到我国，可以提供工业原料。有植物界“活化石”之称的海岸红杉，适宜发展旅游业。可以用来开发科学研究。可以改善环境。</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37.【答案】</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高校多，具有技术和人才优势；政府政策支持。医药产业集聚；区内拥有航空港，高速公路贯穿，交通便捷；地处温带海洋性气候区，气候宜人，环境优美。</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交通更加便利，有利于加强两国间的区域联系；降低交通成本。扩大跨国贸易量，促进区域经济发展。</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3</w:t>
      </w:r>
      <w:r>
        <w:rPr>
          <w:rFonts w:asciiTheme="minorEastAsia" w:hAnsiTheme="minorEastAsia" w:cs="Times New Roman" w:hint="eastAsia"/>
          <w:szCs w:val="21"/>
        </w:rPr>
        <w:t>）</w:t>
      </w:r>
      <w:r>
        <w:rPr>
          <w:rFonts w:ascii="Times New Roman" w:eastAsia="宋体" w:hAnsi="Times New Roman" w:cs="Times New Roman" w:hint="eastAsia"/>
          <w:szCs w:val="21"/>
        </w:rPr>
        <w:t>赞成。理由是与现在大桥的位贤相比，A处位于海峡最窄处，工程量小，节约建设成本。</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或答不赞成。理由是与现在大桥的位置相比，A处两岸的城市规模小，交通需求量小。</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题干实际上要求回答该区域有利于医药行业发展的区位条件，可以从自然条件(气候、地形等)和社会经济条件(技术、交通、市场、政策等)，结合材料和区域实际分析即可。</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可从交通布局对区域的影响来分析，该大桥可以加强区域联系、降低交通成本、促进区域经济发展和文化交流等，有效结合区域特征，言之有理即可。</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3</w:t>
      </w:r>
      <w:r>
        <w:rPr>
          <w:rFonts w:asciiTheme="minorEastAsia" w:hAnsiTheme="minorEastAsia" w:cs="Times New Roman" w:hint="eastAsia"/>
          <w:szCs w:val="21"/>
        </w:rPr>
        <w:t>）</w:t>
      </w:r>
      <w:r>
        <w:rPr>
          <w:rFonts w:ascii="Times New Roman" w:eastAsia="宋体" w:hAnsi="Times New Roman" w:cs="Times New Roman" w:hint="eastAsia"/>
          <w:szCs w:val="21"/>
        </w:rPr>
        <w:t>此题为开放性试题，清晰的表达自己的观点，并给予理由支持即可。表示赞成可从工程量小、节约成本入手分析。表示不赞成可从此处交通需求量小即城市规模小入手分析。</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38.【答案】</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城市坊市界限被打破，瓦子等娱乐场所出现，商品经济发展到新水平；社会上出现了迫求奢靡享乐、僭越礼制的现象。面对社会生活对传统儒家伦理秩序的冲击，儒学家把封建道德伦理上升到“理”的岛度，提出了“存天理，灭人欲”等思想，以“理”来约束人们的行为。进而规范社会秩序。</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例：需要补充与佛教、道教发展相关的材料。理由：佛教和道教的发展使传统儒学面临挑战；为应对挑战。儒学吸收了佛教和道教的部分思想，获得了新发展。</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首先要分析历史图片，注意图片的内容，再结合所学的这一时期社会经济的发展状况，归纳总结“历史现象”。联系程朱理学的思想主张，结合前一小问的内容回答之间的“联系”。</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回答时注意是所给材料中没有涉及到的内容，故联系所学的宋明理学兴起的原因，找出材料中没有揭示的内容，结合材料分析解答即可。</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【考点】程朱理学的主张，宋明理学兴起的原因</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39.【答案】提取历史信息</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层次一：能结合历史发展的时代特征。准确、全面地概括材料反映的历史信息。例：人民公社体制开始被打破，政治体制改革已悄然进行“左”倾思想的束缚依然存在，人们对改革心存顾虑。</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层次二：能依据材料获取表层信息。例：向阳人悄悄摘下人民公社的牌子，人们对摘牌行为感到忧虑。</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层次三：答案与材料没有联系。</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进行历史解释</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层次一：能结合时代背设，在材料所反映的信息和以下知识之间建立联系，并进行合理解释。如：①人民公社的弊端；②十一届三中全会及其关于改革的决定；③拨乱反正工作及当时思想领域的实际状况等。在此基础上，能提出独立的见解或认识。例：改革具有艰巨性，改革是在新旧观念的激烈冲突中展开的。改革者必须有“敢为天下先”的精神和勇气，才能实现改革的目的的。</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层次二：能结合时代背景，在材料所反映的信息和以下知识之间建立联系，并进行合理解释。如：①人民公社体制的弊端；②十一届二中全会及其关于改革的决定；③拨乱反正工作及当时思想领域的实际状况等。</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层次三：不能在历史信息和所学历史知识之间建立某种联系。没有对历史信息的解释。</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历史表述</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层次一：合乎逻辑。条理清楚，语言流畅。</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层次二：基本符合逻辑，条理较清晰。语言较流畅。</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层次三：缺乏逻辑，条理不清，词不达意。</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1980年6月18日”，从时间上来看这应该是中国在改革开放之初。解答本题首先归纳图片历史信息，再进行解答。依据材料时间，可知是在改革开放之初。依据材料中摘牌可知人民公社体制被打破，但是却“不准宣传，不准广播、不准登报”可知人们对改革开放仍然心存疑虑。</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【考点】中国特色社会主义建设道路</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40.</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君主立宪制（代议制民主政治）的确立，为其他国家提供了政治上的示范；工业革命促进了生产技术和社会经济发展。为其他国家提供了经济上的典范。</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前者强调英国革命的开创性，把它作为世界近代史的开端；后者也承认英国革命的重要性，但只把它作为政治革命的一部分。</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3</w:t>
      </w:r>
      <w:r>
        <w:rPr>
          <w:rFonts w:asciiTheme="minorEastAsia" w:hAnsiTheme="minorEastAsia" w:cs="Times New Roman" w:hint="eastAsia"/>
          <w:szCs w:val="21"/>
        </w:rPr>
        <w:t>）</w:t>
      </w:r>
      <w:r>
        <w:rPr>
          <w:rFonts w:ascii="Times New Roman" w:eastAsia="宋体" w:hAnsi="Times New Roman" w:cs="Times New Roman" w:hint="eastAsia"/>
          <w:szCs w:val="21"/>
        </w:rPr>
        <w:t>斯塔夫里阿诺斯从全球化的视角研究历史。西方“优势地位”是随着世界市场的形成逐步确立的。它既是西方自身发展领先于世界的结果</w:t>
      </w:r>
      <w:r>
        <w:rPr>
          <w:rFonts w:asciiTheme="minorEastAsia" w:hAnsiTheme="minorEastAsia" w:cs="Times New Roman" w:hint="eastAsia"/>
          <w:szCs w:val="21"/>
        </w:rPr>
        <w:t>(</w:t>
      </w:r>
      <w:r>
        <w:rPr>
          <w:rFonts w:ascii="Times New Roman" w:eastAsia="宋体" w:hAnsi="Times New Roman" w:cs="Times New Roman" w:hint="eastAsia"/>
          <w:szCs w:val="21"/>
        </w:rPr>
        <w:t>西方开辟新航路、拓展世界市场，科技革命、政治革命、工业革命等都领先于世界），也是西方对其他民族和地区侵略和掠夺的结果（西方殖民扩张不断扩大。亚非拉很多地区沦为其原料产地和商品倾销市场）。</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由材料一中的信息“英国的优越地位在十八世纪归功于优越的政治制度”即可得出“君主立宪制的确立，为其他国家提供了政治上的示范”的结论；由材料一中的信息“到1830年，英国已成为‘工业欧洲的老师’即可得出‘工业革命，为其他国家提供了经济上的典范’”的结论。</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前者认识依据“第一章英国资产阶级革命”分析作答；后者认识依据目录中政治革命与英国革命的从属关系</w:t>
      </w:r>
      <w:r>
        <w:rPr>
          <w:rFonts w:asciiTheme="minorEastAsia" w:hAnsiTheme="minorEastAsia" w:cs="Times New Roman" w:hint="eastAsia"/>
          <w:szCs w:val="21"/>
        </w:rPr>
        <w:t>(英国革命是资产阶级政治革命的组成部分)</w:t>
      </w:r>
      <w:r>
        <w:rPr>
          <w:rFonts w:ascii="Times New Roman" w:eastAsia="宋体" w:hAnsi="Times New Roman" w:cs="Times New Roman" w:hint="eastAsia"/>
          <w:szCs w:val="21"/>
        </w:rPr>
        <w:t>分析作答。</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3</w:t>
      </w:r>
      <w:r>
        <w:rPr>
          <w:rFonts w:asciiTheme="minorEastAsia" w:hAnsiTheme="minorEastAsia" w:cs="Times New Roman" w:hint="eastAsia"/>
          <w:szCs w:val="21"/>
        </w:rPr>
        <w:t>）</w:t>
      </w:r>
      <w:r>
        <w:rPr>
          <w:rFonts w:ascii="Times New Roman" w:eastAsia="宋体" w:hAnsi="Times New Roman" w:cs="Times New Roman" w:hint="eastAsia"/>
          <w:szCs w:val="21"/>
        </w:rPr>
        <w:t>首先分析出全球化这一研究视角，然后依据世界市场的形成、西方对东方的掠夺和侵略等说明。</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szCs w:val="21"/>
        </w:rPr>
        <w:t>41.</w:t>
      </w:r>
      <w:r>
        <w:rPr>
          <w:rFonts w:ascii="Times New Roman" w:eastAsia="宋体" w:hAnsi="Times New Roman" w:cs="Times New Roman" w:hint="eastAsia"/>
          <w:szCs w:val="21"/>
        </w:rPr>
        <w:t>【答案】</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从高技术产业主营业务收入增长率的角度看。2010年至2013年，B街逐年降低，A省先升后降。A省增长率赶超B省：从高技术产业主营业务收人的角度看，2013年A省仍低于B省；总体上看，A省的高技术产业发展仍与B省存在差距。</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加强宏观调控，促进经济结构战略性调整，着力培育高技术企业；实施创新驱动战略，提高自主创新能力；完善科技交易市场。发挥市场配置资源的决定性作用；提高劳动者素质。为高技术产业发展提供人才支撑；培育以技术为核心的出口竞争新优势，扩大高技术产品出口。</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本题属于图表信息解读类的解答题。考生在解答本题时，要明确图表题的解答步骤。坚持三读，一读表头，把握主旨；二读数据，了解主要内容。读数据时，要坚持纵向找规律，横向找差距的原则。三读小注，做出必要的补充。根据这一步骤，很容易得出2010~2013年A、B两省高技术产业发展的相关情况。从高新技术产业主营业务收入增长率的角度、从高新技术产业主营业务收入的角度组织解答，进行描述即可。</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结合材料一和材料二，运用经济生活知识，请你就如何促进A省高技术产业发展提出建议。属于措施类的解答题。考生在分析说明时，考生可以从充分发挥市场主体作用，促进资源的合理配置、加强国家的宏观调控，促进经济结构战略性调整，着力培育高技术企业，创新驱动战略，提高自主创新能力等角度提出建议。</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szCs w:val="21"/>
        </w:rPr>
        <w:t>42.</w:t>
      </w:r>
      <w:r>
        <w:rPr>
          <w:rFonts w:ascii="Times New Roman" w:eastAsia="宋体" w:hAnsi="Times New Roman" w:cs="Times New Roman" w:hint="eastAsia"/>
          <w:szCs w:val="21"/>
        </w:rPr>
        <w:t>【答案】</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国家的一切权力属于人民，全国人大常委会是最高国家权力机关的常设机关，代表人民行使国家权力；公民享有广泛的政治权利和自由，依法通过社情民意反映制度等渠道参与民主决策；广泛征求公众意见有助于全国人大常委会科学决策和民主决策（或科学立法、民主立法）；有利于增强公民社会责任感，推动依法治国。</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中国特色社会主义法律体系为国家生活和社会生活各方面提供了法律的规范和引导，体现了意识对改造客观世界具有指导作用；实践发展永无止境，完善中国特色社会主义法律体系也永无止境，体现了实践是认识发展的动力，认识具有无限性；必须把“纸面上的法”落实为“行动中的法”体现了实践是认识的目的和归宿。</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问题的回答需要运用政治生活相关知识回答，分析材料我们可知道全国人大常委会广泛征求公众意见是国家的一切权力属于人民，全国人大常委会是最高国家权力机关的常设机关，代表人民行使国家权力，公民依法通过社情民意反映制度等渠道参与民主决策，广泛征求公众意见有助于全国人大常委会科学决策和民主决策，有利于增强公民社会责任感，推动依法治国。</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该问题属于体现类题目，题目要求运用“探索世界与追求真理”的知识分析，意识对改造客观世界具有指导作用，中国特色社会主义法律体系为国家生活和社会生活各方面提供了法律的规范和引导，体现了意识对改造客观世界具有指导作用。完善中国特色社会主义法律体系永无止境，体现了实践是认识发展的动力，认识具有无限性。认识本身不是目的，改造世界才是认识世界的目的。必须把“纸面上的法”落实为“行动中的法”，体现了实践是认识的目的和归宿。</w:t>
      </w:r>
    </w:p>
    <w:p>
      <w:pPr>
        <w:shd w:val="clear" w:color="000000" w:fill="auto"/>
        <w:spacing w:line="440" w:lineRule="atLeast"/>
        <w:rPr>
          <w:rFonts w:ascii="Times New Roman" w:eastAsia="宋体" w:hAnsi="Times New Roman" w:cs="Times New Roman" w:hint="eastAsia"/>
          <w:szCs w:val="21"/>
        </w:rPr>
      </w:pPr>
      <w:r>
        <w:rPr>
          <w:rFonts w:ascii="Times New Roman" w:eastAsia="宋体" w:hAnsi="Times New Roman" w:cs="Times New Roman" w:hint="eastAsia"/>
          <w:szCs w:val="21"/>
        </w:rPr>
        <w:t>【考点】全国人民代表大会，意识的能动作用，实践是认识的基础</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szCs w:val="21"/>
        </w:rPr>
        <w:t>43.</w:t>
      </w:r>
      <w:r>
        <w:rPr>
          <w:rFonts w:ascii="Times New Roman" w:eastAsia="宋体" w:hAnsi="Times New Roman" w:cs="Times New Roman" w:hint="eastAsia"/>
          <w:szCs w:val="21"/>
        </w:rPr>
        <w:t>【答案】</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坚持社会主义核心价值体系，培育社会主义核心价值观；大力发展先进文化，发展人民大众喜闻乐见的文化；建设社会主义精神文明，开展多种形式的精神文明创建活动；加强思想道德建设，树立道德榜样，全面提高公民道德素质。</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量变是质变的必要准备，这就要跟我们做任何事情都要重视：量的积累。只有每个人都积极践行社会主义道德，才能为实现全面建成小康社会的目标创造条件；质变是量变的必然结果，这就要求我们在量变达到一定程度时积极促成质变，每个人都应该勇于承担道德责任，不断促进社会道德水准的提高，争取早日实现全面建成小康社会的目标。</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本题要求根据材料，运用“发展中国特色社会主义文化”的知识，谈谈应如何加强社会主义文化建设。此题考查文化生活的第四单元，即“发展中国特色社会主义文化”的知识，设问指向加强社会主义文化建设，属于措施类试题，是对教材基础知识的理解与识记，主要从倡导大众文化、奏响主旋律、发展先进文化、建设精神文明、开展多种形式的精神文明创建活动、加强思想道德建设、培育社会主义核心价值观和提高公民道德修养等角度进行概括和总结。</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本题要求结合材料二，运用量变和质变的关系原理，诠释个人积极践行社会主义道德的重要意义。此题考查量变和质变的关系，设问指向个人积极践行社会主义道德的重要意义。解答时先分析量变和质变的关系，主要包括世界观和方法论，然后围绕知识分析这样做对全面建成小康社会的现实意义，实现理论依据、方法论要求、现实意义的有机结合。</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szCs w:val="21"/>
        </w:rPr>
        <w:t>44.</w:t>
      </w:r>
      <w:r>
        <w:rPr>
          <w:rFonts w:ascii="Times New Roman" w:eastAsia="宋体" w:hAnsi="Times New Roman" w:cs="Times New Roman" w:hint="eastAsia"/>
          <w:szCs w:val="21"/>
        </w:rPr>
        <w:t>【答案】</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海拔高，7，8月天气凉爽，适合避暑；7，8月自然景观丰富、优美；7，8月为学校暑假。</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淡季游客少，会造成景区旅游设施闲置，降低旅游收入；旺季游客集中，容易破坏景区环境。</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w:t>
      </w: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eastAsia="宋体" w:hAnsi="Times New Roman" w:cs="Times New Roman" w:hint="eastAsia"/>
          <w:szCs w:val="21"/>
        </w:rPr>
        <w:t>7、8月正属夏季，除青藏高原外，我国普遍高温，而夏季高山上的温度不会很低，正好凉爽适宜，万物生机勃发，自然景观丰富，且处在暑假，学生游客较多。</w:t>
      </w:r>
    </w:p>
    <w:p>
      <w:pPr>
        <w:shd w:val="clear" w:color="000000" w:fill="auto"/>
        <w:spacing w:line="440" w:lineRule="atLeast"/>
        <w:rPr>
          <w:rFonts w:ascii="Times New Roman" w:eastAsia="宋体" w:hAnsi="Times New Roman" w:cs="Times New Roman"/>
          <w:szCs w:val="21"/>
        </w:rPr>
      </w:pPr>
      <w:r>
        <w:rPr>
          <w:rFonts w:asciiTheme="minorEastAsia" w:hAnsiTheme="minorEastAsia" w:cs="Times New Roman" w:hint="eastAsia"/>
          <w:szCs w:val="21"/>
        </w:rPr>
        <w:t>（</w:t>
      </w:r>
      <w:r>
        <w:rPr>
          <w:rFonts w:ascii="Times New Roman" w:hAnsi="Times New Roman" w:cs="Times New Roman"/>
          <w:szCs w:val="21"/>
        </w:rPr>
        <w:t>2</w:t>
      </w:r>
      <w:r>
        <w:rPr>
          <w:rFonts w:asciiTheme="minorEastAsia" w:hAnsiTheme="minorEastAsia" w:cs="Times New Roman" w:hint="eastAsia"/>
          <w:szCs w:val="21"/>
        </w:rPr>
        <w:t>）</w:t>
      </w:r>
      <w:r>
        <w:rPr>
          <w:rFonts w:ascii="Times New Roman" w:eastAsia="宋体" w:hAnsi="Times New Roman" w:cs="Times New Roman" w:hint="eastAsia"/>
          <w:szCs w:val="21"/>
        </w:rPr>
        <w:t>游客季节分布不均容易导致淡季时旅游设施和服务得不到充分利用，而旺季时，又容易造成很大的交通、安全和环境压力，破坏景区环境。</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5.</w:t>
      </w:r>
      <w:r>
        <w:rPr>
          <w:rFonts w:ascii="Times New Roman" w:eastAsia="宋体" w:hAnsi="Times New Roman" w:cs="Times New Roman" w:hint="eastAsia"/>
          <w:szCs w:val="21"/>
        </w:rPr>
        <w:t>【答案】地震震级高，烈度大；地震发生在午夜，人员来不及反应；地震波及范围广、人口多；房屋倒塌严重；次生灾害(水灾)严重。</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【解析】自然灾害发生的主要原因一般要从自然原因和社会经济原因两方面作答。</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【考点】自然灾害类型、发生的主要原因及危害</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46.【答案】实现废弃物回收利用</w:t>
      </w:r>
      <w:r>
        <w:rPr>
          <w:rFonts w:asciiTheme="minorEastAsia" w:hAnsiTheme="minorEastAsia" w:cs="Times New Roman" w:hint="eastAsia"/>
          <w:szCs w:val="21"/>
        </w:rPr>
        <w:t>(提高资源利用率)</w:t>
      </w:r>
      <w:r>
        <w:rPr>
          <w:rFonts w:ascii="Times New Roman" w:eastAsia="宋体" w:hAnsi="Times New Roman" w:cs="Times New Roman" w:hint="eastAsia"/>
          <w:szCs w:val="21"/>
        </w:rPr>
        <w:t>减少占用土地，节约土地资源；加气砖保温效果好，节省能源；减轻空气污染；减轻水污染。</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根据材料，该企业利用锯泥生产加气砖，实现废弃物回收利用，提高资源利用率。可以减少占用土地，节约土地资源，加气砖保温效果好，有利于节省能源。可以减轻空气污染，减轻水污染，有利于环境保护。</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【考点】环境保护</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47.【答案】变化：部分社会下层的政治地位呈上升趋势。</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关系：社会关系的变化推动了变法的产生。战国时期新兴地主阶级力量不断壮大，他们要求取得政治统治地位，商鞅变法顺应了这一要求。商鞅变法中的“废井田，开阡陌”“奖励耕织”“奖励军功”等措施，打击了旧贵族势力，为新社会阶层崛起创造了条件，进一步推动了社会关系的变化。</w:t>
      </w:r>
    </w:p>
    <w:p>
      <w:pPr>
        <w:shd w:val="clear" w:color="000000" w:fill="auto"/>
        <w:spacing w:line="440" w:lineRule="atLeast"/>
        <w:rPr>
          <w:rFonts w:ascii="Times New Roman" w:eastAsia="宋体" w:hAnsi="Times New Roman" w:cs="Times New Roman" w:hint="eastAsia"/>
          <w:szCs w:val="21"/>
        </w:rPr>
      </w:pPr>
      <w:r>
        <w:rPr>
          <w:rFonts w:ascii="Times New Roman" w:eastAsia="宋体" w:hAnsi="Times New Roman" w:cs="Times New Roman" w:hint="eastAsia"/>
          <w:szCs w:val="21"/>
        </w:rPr>
        <w:t>【解析】首先要注意分析材料，揭示的是战国时期社会发展的变化；部分社会下层的政治地位呈上升趋势，而这一变化是战国时期历史发展的必然。在这一过程中，商鞅等的变法改革起了重要作用，联系商鞅在政治、经济等方面的内容分析认识他们之间的关系。</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【考点】战国时期历史发展</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48.【答案】建立共和是孙中山个人的革命追求，也符合国家和民族的利益。为了早日结束南北对峙，实现国家统一和建立共和，孙中山不计个人得失，让位于袁世凯。反映了孙中山髙尚的政治品质。民主共和是历史的潮流，袁世凯为了篡夺革命果实，实行假共和真专制，孙中山对袁世凯的本来面目认识不清，这体现出孙中山的政治局限性。</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回答首先要结合孙中山所领导的辛亥革命的有关知识，如成果、意义、评价以及孙中山对个人得失的态度、对国家、民族的态度，再结合材科“访员日：先生让总统之位与袁世凯，是由于个人之意乎？抑以为如此更换更有益于国家乎？孙曰：两者皆是。因袁君鼓动共和久矣”具体分析解答。</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【考点】辛亥革命</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9.</w:t>
      </w:r>
      <w:r>
        <w:rPr>
          <w:rFonts w:ascii="Times New Roman" w:eastAsia="宋体" w:hAnsi="Times New Roman" w:cs="Times New Roman" w:hint="eastAsia"/>
          <w:szCs w:val="21"/>
        </w:rPr>
        <w:t>【答案】以国共合作为基础的抗日民族统一战线建立，实现了全民族抗战。抗日战争最终取得了胜利，实现了中华民族由衰弱到复兴的历史性转折。世界反法西斯国家对中国抗战的支援，加速了中国抗日战争的胜利；中国作为抗击日本法西斯的主战场，有力地配合了其他战场，为世界反法西斯战争的胜利做出了突出贡献。</w:t>
      </w:r>
    </w:p>
    <w:p>
      <w:pPr>
        <w:shd w:val="clear" w:color="000000" w:fill="auto"/>
        <w:spacing w:line="440" w:lineRule="atLeast"/>
        <w:rPr>
          <w:rFonts w:ascii="Times New Roman" w:eastAsia="宋体" w:hAnsi="Times New Roman" w:cs="Times New Roman"/>
          <w:szCs w:val="21"/>
        </w:rPr>
      </w:pPr>
      <w:r>
        <w:rPr>
          <w:rFonts w:ascii="Times New Roman" w:eastAsia="宋体" w:hAnsi="Times New Roman" w:cs="Times New Roman" w:hint="eastAsia"/>
          <w:szCs w:val="21"/>
        </w:rPr>
        <w:t>【解析】图一的国共旗帜表明中国全民族抗战；图二反映了世界反法西斯战争合作的意义。注意理清中国战场与世界反法西斯战场的关系，并结合所学知识回答即可。</w:t>
      </w:r>
    </w:p>
    <w:p>
      <w:pPr>
        <w:shd w:val="clear" w:color="000000" w:fill="auto"/>
        <w:spacing w:line="440" w:lineRule="atLeast"/>
        <w:rPr>
          <w:rFonts w:ascii="Times New Roman" w:eastAsia="宋体" w:hAnsi="Times New Roman" w:cs="Times New Roman" w:hint="eastAsia"/>
          <w:szCs w:val="21"/>
        </w:rPr>
      </w:pPr>
      <w:r>
        <w:rPr>
          <w:rFonts w:ascii="Times New Roman" w:eastAsia="宋体" w:hAnsi="Times New Roman" w:cs="Times New Roman" w:hint="eastAsia"/>
          <w:szCs w:val="21"/>
        </w:rPr>
        <w:t>【考点】抗日战争和世界反法西斯战争的相关知识</w:t>
      </w:r>
    </w:p>
    <w:sectPr>
      <w:headerReference w:type="even" r:id="rId5"/>
      <w:headerReference w:type="default" r:id="rId6"/>
      <w:footerReference w:type="default" r:id="rId7"/>
      <w:pgSz w:w="11906" w:h="16838"/>
      <w:pgMar w:top="1440" w:right="1080" w:bottom="1440" w:left="108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eastAsiaTheme="minorEastAsia" w:hint="eastAsia"/>
        <w:lang w:eastAsia="zh-CN"/>
      </w:rPr>
    </w:pPr>
    <w:bookmarkStart w:id="0" w:name="_GoBack"/>
    <w:bookmarkEnd w:id="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0112F"/>
    <w:rsid w:val="00024F1F"/>
    <w:rsid w:val="000979E6"/>
    <w:rsid w:val="000D311F"/>
    <w:rsid w:val="000D6CBB"/>
    <w:rsid w:val="000F21B6"/>
    <w:rsid w:val="00107D37"/>
    <w:rsid w:val="00115DFB"/>
    <w:rsid w:val="001538D6"/>
    <w:rsid w:val="00192789"/>
    <w:rsid w:val="001D2ECE"/>
    <w:rsid w:val="00245E20"/>
    <w:rsid w:val="002626CF"/>
    <w:rsid w:val="002A7D9C"/>
    <w:rsid w:val="002D0CBC"/>
    <w:rsid w:val="002D48B7"/>
    <w:rsid w:val="002E06F0"/>
    <w:rsid w:val="00374411"/>
    <w:rsid w:val="003A2D79"/>
    <w:rsid w:val="003E1A3E"/>
    <w:rsid w:val="003F1555"/>
    <w:rsid w:val="004203D0"/>
    <w:rsid w:val="00435AFE"/>
    <w:rsid w:val="004550C5"/>
    <w:rsid w:val="0048619D"/>
    <w:rsid w:val="004D63E0"/>
    <w:rsid w:val="004E5640"/>
    <w:rsid w:val="00510B9C"/>
    <w:rsid w:val="005362FA"/>
    <w:rsid w:val="005D3742"/>
    <w:rsid w:val="00611C81"/>
    <w:rsid w:val="00740F22"/>
    <w:rsid w:val="00774580"/>
    <w:rsid w:val="00791C46"/>
    <w:rsid w:val="00797949"/>
    <w:rsid w:val="007D6E5E"/>
    <w:rsid w:val="0080667A"/>
    <w:rsid w:val="00834C37"/>
    <w:rsid w:val="00837143"/>
    <w:rsid w:val="00862021"/>
    <w:rsid w:val="008D08F1"/>
    <w:rsid w:val="009204C3"/>
    <w:rsid w:val="009D4423"/>
    <w:rsid w:val="00A60FD6"/>
    <w:rsid w:val="00A61518"/>
    <w:rsid w:val="00A92B18"/>
    <w:rsid w:val="00AC6B66"/>
    <w:rsid w:val="00AF1B84"/>
    <w:rsid w:val="00B6224C"/>
    <w:rsid w:val="00B63165"/>
    <w:rsid w:val="00B90930"/>
    <w:rsid w:val="00C01DCD"/>
    <w:rsid w:val="00C218C5"/>
    <w:rsid w:val="00C321B7"/>
    <w:rsid w:val="00C43CB1"/>
    <w:rsid w:val="00C70EC4"/>
    <w:rsid w:val="00C917A6"/>
    <w:rsid w:val="00CB179F"/>
    <w:rsid w:val="00CB5009"/>
    <w:rsid w:val="00CE5DC7"/>
    <w:rsid w:val="00D53750"/>
    <w:rsid w:val="00D57B44"/>
    <w:rsid w:val="00DA2715"/>
    <w:rsid w:val="00DA27D0"/>
    <w:rsid w:val="00DC28AB"/>
    <w:rsid w:val="00DF5265"/>
    <w:rsid w:val="00E12C0B"/>
    <w:rsid w:val="00E54B97"/>
    <w:rsid w:val="00E71531"/>
    <w:rsid w:val="00EC5E86"/>
    <w:rsid w:val="00ED55EA"/>
    <w:rsid w:val="00F552D0"/>
    <w:rsid w:val="00F90530"/>
    <w:rsid w:val="00FB17F5"/>
    <w:rsid w:val="13A943DD"/>
    <w:rsid w:val="1B8D16D8"/>
    <w:rsid w:val="702B5CA1"/>
    <w:rsid w:val="794A62D7"/>
    <w:rsid w:val="79AD5F5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1">
    <w:name w:val="标题 #1_"/>
    <w:basedOn w:val="DefaultParagraphFont"/>
    <w:link w:val="10"/>
    <w:uiPriority w:val="99"/>
    <w:qFormat/>
    <w:rPr>
      <w:rFonts w:ascii="微软雅黑" w:eastAsia="微软雅黑" w:cs="微软雅黑"/>
      <w:spacing w:val="70"/>
      <w:w w:val="75"/>
      <w:sz w:val="26"/>
      <w:szCs w:val="26"/>
      <w:shd w:val="clear" w:color="auto" w:fill="FFFFFF"/>
    </w:rPr>
  </w:style>
  <w:style w:type="paragraph" w:customStyle="1" w:styleId="10">
    <w:name w:val="标题 #1"/>
    <w:basedOn w:val="Normal"/>
    <w:link w:val="1"/>
    <w:uiPriority w:val="99"/>
    <w:qFormat/>
    <w:pPr>
      <w:shd w:val="clear" w:color="auto" w:fill="FFFFFF"/>
      <w:spacing w:after="300" w:line="240" w:lineRule="atLeast"/>
      <w:jc w:val="center"/>
      <w:outlineLvl w:val="0"/>
    </w:pPr>
    <w:rPr>
      <w:rFonts w:ascii="微软雅黑" w:eastAsia="微软雅黑" w:cs="微软雅黑"/>
      <w:spacing w:val="70"/>
      <w:w w:val="7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15</Pages>
  <Words>1873</Words>
  <Characters>10679</Characters>
  <Application>Microsoft Office Word</Application>
  <DocSecurity>0</DocSecurity>
  <Lines>88</Lines>
  <Paragraphs>25</Paragraphs>
  <ScaleCrop>false</ScaleCrop>
  <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No.9</cp:lastModifiedBy>
  <cp:revision>0</cp:revision>
  <cp:lastPrinted>2018-02-23T12:33:00Z</cp:lastPrinted>
  <dcterms:created xsi:type="dcterms:W3CDTF">2018-01-24T19:28:00Z</dcterms:created>
  <dcterms:modified xsi:type="dcterms:W3CDTF">2018-06-13T14:47:34Z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